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40B" w:rsidRPr="0001523F" w:rsidRDefault="00ED240B" w:rsidP="00E1583A">
      <w:pPr>
        <w:widowControl/>
        <w:adjustRightInd w:val="0"/>
        <w:snapToGrid w:val="0"/>
        <w:spacing w:line="360" w:lineRule="auto"/>
        <w:jc w:val="center"/>
        <w:outlineLvl w:val="0"/>
        <w:rPr>
          <w:rFonts w:ascii="Times New Roman" w:eastAsia="仿宋" w:hAnsi="Times New Roman" w:cs="Times New Roman"/>
          <w:kern w:val="36"/>
          <w:sz w:val="24"/>
          <w:szCs w:val="24"/>
        </w:rPr>
      </w:pPr>
      <w:r w:rsidRPr="0001523F">
        <w:rPr>
          <w:rFonts w:ascii="Times New Roman" w:eastAsia="仿宋" w:hAnsi="Times New Roman" w:cs="Times New Roman"/>
          <w:kern w:val="36"/>
          <w:sz w:val="24"/>
          <w:szCs w:val="24"/>
        </w:rPr>
        <w:t>关于</w:t>
      </w:r>
      <w:r w:rsidRPr="0001523F">
        <w:rPr>
          <w:rFonts w:ascii="Times New Roman" w:eastAsia="仿宋" w:hAnsi="Times New Roman" w:cs="Times New Roman"/>
          <w:kern w:val="36"/>
          <w:sz w:val="24"/>
          <w:szCs w:val="24"/>
        </w:rPr>
        <w:t>201</w:t>
      </w:r>
      <w:r w:rsidR="005A16E4">
        <w:rPr>
          <w:rFonts w:ascii="Times New Roman" w:eastAsia="仿宋" w:hAnsi="Times New Roman" w:cs="Times New Roman" w:hint="eastAsia"/>
          <w:kern w:val="36"/>
          <w:sz w:val="24"/>
          <w:szCs w:val="24"/>
        </w:rPr>
        <w:t>7</w:t>
      </w:r>
      <w:r w:rsidRPr="0001523F">
        <w:rPr>
          <w:rFonts w:ascii="Times New Roman" w:eastAsia="仿宋" w:hAnsi="Times New Roman" w:cs="Times New Roman"/>
          <w:kern w:val="36"/>
          <w:sz w:val="24"/>
          <w:szCs w:val="24"/>
        </w:rPr>
        <w:t>年度国家自然科学基金项目申请与结题等有关事项</w:t>
      </w:r>
    </w:p>
    <w:p w:rsidR="00ED240B" w:rsidRPr="0001523F" w:rsidRDefault="00ED240B" w:rsidP="00E1583A">
      <w:pPr>
        <w:widowControl/>
        <w:adjustRightInd w:val="0"/>
        <w:snapToGrid w:val="0"/>
        <w:spacing w:line="360" w:lineRule="auto"/>
        <w:rPr>
          <w:rFonts w:ascii="Times New Roman" w:eastAsia="仿宋" w:hAnsi="Times New Roman" w:cs="Times New Roman"/>
          <w:kern w:val="0"/>
          <w:sz w:val="18"/>
          <w:szCs w:val="18"/>
        </w:rPr>
      </w:pPr>
    </w:p>
    <w:p w:rsidR="00ED240B" w:rsidRPr="0001523F" w:rsidRDefault="00ED240B" w:rsidP="00E1583A">
      <w:pPr>
        <w:widowControl/>
        <w:adjustRightInd w:val="0"/>
        <w:snapToGrid w:val="0"/>
        <w:spacing w:line="360" w:lineRule="auto"/>
        <w:ind w:firstLineChars="200" w:firstLine="360"/>
        <w:rPr>
          <w:rFonts w:ascii="Times New Roman" w:eastAsia="仿宋" w:hAnsi="Times New Roman" w:cs="Times New Roman"/>
          <w:kern w:val="0"/>
          <w:sz w:val="18"/>
          <w:szCs w:val="18"/>
        </w:rPr>
      </w:pPr>
      <w:r w:rsidRPr="0001523F">
        <w:rPr>
          <w:rFonts w:ascii="Times New Roman" w:eastAsia="仿宋" w:hAnsi="Times New Roman" w:cs="Times New Roman"/>
          <w:kern w:val="0"/>
          <w:sz w:val="18"/>
          <w:szCs w:val="18"/>
        </w:rPr>
        <w:t>根据国家自然科学基金委《</w:t>
      </w:r>
      <w:r w:rsidRPr="0001523F">
        <w:rPr>
          <w:rFonts w:ascii="Times New Roman" w:eastAsia="仿宋" w:hAnsi="Times New Roman" w:cs="Times New Roman"/>
          <w:kern w:val="36"/>
          <w:sz w:val="18"/>
          <w:szCs w:val="18"/>
        </w:rPr>
        <w:t>关于</w:t>
      </w:r>
      <w:r w:rsidR="005A16E4">
        <w:rPr>
          <w:rFonts w:ascii="Times New Roman" w:eastAsia="仿宋" w:hAnsi="Times New Roman" w:cs="Times New Roman"/>
          <w:kern w:val="36"/>
          <w:sz w:val="18"/>
          <w:szCs w:val="18"/>
        </w:rPr>
        <w:t>201</w:t>
      </w:r>
      <w:r w:rsidR="005A16E4">
        <w:rPr>
          <w:rFonts w:ascii="Times New Roman" w:eastAsia="仿宋" w:hAnsi="Times New Roman" w:cs="Times New Roman" w:hint="eastAsia"/>
          <w:kern w:val="36"/>
          <w:sz w:val="18"/>
          <w:szCs w:val="18"/>
        </w:rPr>
        <w:t>7</w:t>
      </w:r>
      <w:r w:rsidRPr="0001523F">
        <w:rPr>
          <w:rFonts w:ascii="Times New Roman" w:eastAsia="仿宋" w:hAnsi="Times New Roman" w:cs="Times New Roman"/>
          <w:kern w:val="36"/>
          <w:sz w:val="18"/>
          <w:szCs w:val="18"/>
        </w:rPr>
        <w:t>年度国家自然科学基金项目申请与结题等有关事项的通告</w:t>
      </w:r>
      <w:r w:rsidRPr="0001523F">
        <w:rPr>
          <w:rFonts w:ascii="Times New Roman" w:eastAsia="仿宋" w:hAnsi="Times New Roman" w:cs="Times New Roman"/>
          <w:kern w:val="0"/>
          <w:sz w:val="18"/>
          <w:szCs w:val="18"/>
        </w:rPr>
        <w:t>》（国科金发计〔</w:t>
      </w:r>
      <w:r w:rsidR="005A16E4">
        <w:rPr>
          <w:rFonts w:ascii="Times New Roman" w:eastAsia="仿宋" w:hAnsi="Times New Roman" w:cs="Times New Roman"/>
          <w:kern w:val="0"/>
          <w:sz w:val="18"/>
          <w:szCs w:val="18"/>
        </w:rPr>
        <w:t>201</w:t>
      </w:r>
      <w:r w:rsidR="005A16E4">
        <w:rPr>
          <w:rFonts w:ascii="Times New Roman" w:eastAsia="仿宋" w:hAnsi="Times New Roman" w:cs="Times New Roman" w:hint="eastAsia"/>
          <w:kern w:val="0"/>
          <w:sz w:val="18"/>
          <w:szCs w:val="18"/>
        </w:rPr>
        <w:t>6</w:t>
      </w:r>
      <w:r w:rsidRPr="0001523F">
        <w:rPr>
          <w:rFonts w:ascii="Times New Roman" w:eastAsia="仿宋" w:hAnsi="Times New Roman" w:cs="Times New Roman"/>
          <w:kern w:val="0"/>
          <w:sz w:val="18"/>
          <w:szCs w:val="18"/>
        </w:rPr>
        <w:t>〕</w:t>
      </w:r>
      <w:r w:rsidR="005A16E4">
        <w:rPr>
          <w:rFonts w:ascii="Times New Roman" w:eastAsia="仿宋" w:hAnsi="Times New Roman" w:cs="Times New Roman"/>
          <w:kern w:val="0"/>
          <w:sz w:val="18"/>
          <w:szCs w:val="18"/>
        </w:rPr>
        <w:t>8</w:t>
      </w:r>
      <w:r w:rsidR="005A16E4">
        <w:rPr>
          <w:rFonts w:ascii="Times New Roman" w:eastAsia="仿宋" w:hAnsi="Times New Roman" w:cs="Times New Roman" w:hint="eastAsia"/>
          <w:kern w:val="0"/>
          <w:sz w:val="18"/>
          <w:szCs w:val="18"/>
        </w:rPr>
        <w:t>9</w:t>
      </w:r>
      <w:r w:rsidRPr="0001523F">
        <w:rPr>
          <w:rFonts w:ascii="Times New Roman" w:eastAsia="仿宋" w:hAnsi="Times New Roman" w:cs="Times New Roman"/>
          <w:kern w:val="0"/>
          <w:sz w:val="18"/>
          <w:szCs w:val="18"/>
        </w:rPr>
        <w:t>号</w:t>
      </w:r>
      <w:r w:rsidR="005A16E4">
        <w:rPr>
          <w:rFonts w:ascii="Times New Roman" w:eastAsia="仿宋" w:hAnsi="Times New Roman" w:cs="Times New Roman" w:hint="eastAsia"/>
          <w:kern w:val="0"/>
          <w:sz w:val="18"/>
          <w:szCs w:val="18"/>
        </w:rPr>
        <w:t>，</w:t>
      </w:r>
      <w:r w:rsidR="005A16E4" w:rsidRPr="005A16E4">
        <w:rPr>
          <w:rFonts w:ascii="Times New Roman" w:eastAsia="仿宋" w:hAnsi="Times New Roman" w:cs="Times New Roman"/>
          <w:kern w:val="0"/>
          <w:sz w:val="18"/>
          <w:szCs w:val="18"/>
        </w:rPr>
        <w:t>http://www.nsfc.gov.cn/publish/portal0/tab38/info53432.htm</w:t>
      </w:r>
      <w:r w:rsidRPr="0001523F">
        <w:rPr>
          <w:rFonts w:ascii="Times New Roman" w:eastAsia="仿宋" w:hAnsi="Times New Roman" w:cs="Times New Roman"/>
          <w:kern w:val="0"/>
          <w:sz w:val="18"/>
          <w:szCs w:val="18"/>
        </w:rPr>
        <w:t>）的通知和要求，为做好</w:t>
      </w:r>
      <w:r w:rsidR="005A16E4">
        <w:rPr>
          <w:rFonts w:ascii="Times New Roman" w:eastAsia="仿宋" w:hAnsi="Times New Roman" w:cs="Times New Roman"/>
          <w:kern w:val="0"/>
          <w:sz w:val="18"/>
          <w:szCs w:val="18"/>
        </w:rPr>
        <w:t>201</w:t>
      </w:r>
      <w:r w:rsidR="005A16E4">
        <w:rPr>
          <w:rFonts w:ascii="Times New Roman" w:eastAsia="仿宋" w:hAnsi="Times New Roman" w:cs="Times New Roman" w:hint="eastAsia"/>
          <w:kern w:val="0"/>
          <w:sz w:val="18"/>
          <w:szCs w:val="18"/>
        </w:rPr>
        <w:t>7</w:t>
      </w:r>
      <w:r w:rsidRPr="0001523F">
        <w:rPr>
          <w:rFonts w:ascii="Times New Roman" w:eastAsia="仿宋" w:hAnsi="Times New Roman" w:cs="Times New Roman"/>
          <w:kern w:val="0"/>
          <w:sz w:val="18"/>
          <w:szCs w:val="18"/>
        </w:rPr>
        <w:t>年度国家自然科学基金项目（以下简称项目）申请和</w:t>
      </w:r>
      <w:r w:rsidR="005A16E4">
        <w:rPr>
          <w:rFonts w:ascii="Times New Roman" w:eastAsia="仿宋" w:hAnsi="Times New Roman" w:cs="Times New Roman"/>
          <w:kern w:val="0"/>
          <w:sz w:val="18"/>
          <w:szCs w:val="18"/>
        </w:rPr>
        <w:t>201</w:t>
      </w:r>
      <w:r w:rsidR="005A16E4">
        <w:rPr>
          <w:rFonts w:ascii="Times New Roman" w:eastAsia="仿宋" w:hAnsi="Times New Roman" w:cs="Times New Roman" w:hint="eastAsia"/>
          <w:kern w:val="0"/>
          <w:sz w:val="18"/>
          <w:szCs w:val="18"/>
        </w:rPr>
        <w:t>6</w:t>
      </w:r>
      <w:r w:rsidRPr="0001523F">
        <w:rPr>
          <w:rFonts w:ascii="Times New Roman" w:eastAsia="仿宋" w:hAnsi="Times New Roman" w:cs="Times New Roman"/>
          <w:kern w:val="0"/>
          <w:sz w:val="18"/>
          <w:szCs w:val="18"/>
        </w:rPr>
        <w:t>年应结题项目结题等工作，现将有关事项通告如下：</w:t>
      </w:r>
    </w:p>
    <w:p w:rsidR="00C535B2" w:rsidRPr="0001523F" w:rsidRDefault="00C535B2" w:rsidP="00E1583A">
      <w:pPr>
        <w:widowControl/>
        <w:adjustRightInd w:val="0"/>
        <w:snapToGrid w:val="0"/>
        <w:spacing w:line="360" w:lineRule="auto"/>
        <w:rPr>
          <w:rFonts w:ascii="Times New Roman" w:eastAsia="仿宋" w:hAnsi="Times New Roman" w:cs="Times New Roman"/>
          <w:bCs/>
          <w:kern w:val="0"/>
          <w:sz w:val="18"/>
          <w:szCs w:val="18"/>
        </w:rPr>
      </w:pPr>
      <w:r w:rsidRPr="0001523F">
        <w:rPr>
          <w:rFonts w:ascii="Times New Roman" w:eastAsia="仿宋" w:hAnsi="Times New Roman" w:cs="Times New Roman" w:hint="eastAsia"/>
          <w:bCs/>
          <w:kern w:val="0"/>
          <w:sz w:val="18"/>
          <w:szCs w:val="18"/>
        </w:rPr>
        <w:t>一、时间节点：</w:t>
      </w:r>
    </w:p>
    <w:p w:rsidR="00C535B2" w:rsidRPr="0001523F" w:rsidRDefault="00C535B2" w:rsidP="00E1583A">
      <w:pPr>
        <w:widowControl/>
        <w:adjustRightInd w:val="0"/>
        <w:snapToGrid w:val="0"/>
        <w:spacing w:line="360" w:lineRule="auto"/>
        <w:rPr>
          <w:rFonts w:ascii="Times New Roman" w:eastAsia="仿宋" w:hAnsi="Times New Roman" w:cs="Times New Roman"/>
          <w:kern w:val="0"/>
          <w:sz w:val="18"/>
          <w:szCs w:val="18"/>
        </w:rPr>
      </w:pPr>
      <w:r w:rsidRPr="0001523F">
        <w:rPr>
          <w:rFonts w:ascii="Times New Roman" w:eastAsia="仿宋" w:hAnsi="Times New Roman" w:cs="Times New Roman"/>
          <w:kern w:val="0"/>
          <w:sz w:val="18"/>
          <w:szCs w:val="18"/>
        </w:rPr>
        <w:t>（一）项目申请接收</w:t>
      </w:r>
    </w:p>
    <w:p w:rsidR="00C535B2" w:rsidRPr="00097770" w:rsidRDefault="00C535B2" w:rsidP="00E1583A">
      <w:pPr>
        <w:widowControl/>
        <w:adjustRightInd w:val="0"/>
        <w:snapToGrid w:val="0"/>
        <w:spacing w:line="360" w:lineRule="auto"/>
        <w:ind w:firstLineChars="200" w:firstLine="360"/>
        <w:rPr>
          <w:rFonts w:ascii="Times New Roman" w:eastAsia="仿宋" w:hAnsi="Times New Roman" w:cs="Times New Roman"/>
          <w:kern w:val="0"/>
          <w:sz w:val="18"/>
          <w:szCs w:val="18"/>
        </w:rPr>
      </w:pPr>
      <w:r w:rsidRPr="00097770">
        <w:rPr>
          <w:rFonts w:ascii="Times New Roman" w:eastAsia="仿宋" w:hAnsi="Times New Roman" w:cs="Times New Roman"/>
          <w:kern w:val="0"/>
          <w:sz w:val="18"/>
          <w:szCs w:val="18"/>
        </w:rPr>
        <w:t>第一轮：</w:t>
      </w:r>
      <w:r w:rsidR="00097770" w:rsidRPr="00097770">
        <w:rPr>
          <w:rFonts w:ascii="Times New Roman" w:eastAsia="仿宋" w:hAnsi="Times New Roman" w:cs="Times New Roman" w:hint="eastAsia"/>
          <w:kern w:val="0"/>
          <w:sz w:val="18"/>
          <w:szCs w:val="18"/>
        </w:rPr>
        <w:t>本年度的内审工作由各个分所安排，请申请人以各分所的时间安排为准准备初审材料</w:t>
      </w:r>
      <w:r w:rsidRPr="00097770">
        <w:rPr>
          <w:rFonts w:ascii="Times New Roman" w:eastAsia="仿宋" w:hAnsi="Times New Roman" w:cs="Times New Roman"/>
          <w:kern w:val="0"/>
          <w:sz w:val="18"/>
          <w:szCs w:val="18"/>
        </w:rPr>
        <w:t>；</w:t>
      </w:r>
    </w:p>
    <w:p w:rsidR="00C535B2" w:rsidRDefault="00C535B2" w:rsidP="00E1583A">
      <w:pPr>
        <w:widowControl/>
        <w:adjustRightInd w:val="0"/>
        <w:snapToGrid w:val="0"/>
        <w:spacing w:line="360" w:lineRule="auto"/>
        <w:ind w:firstLineChars="200" w:firstLine="360"/>
        <w:rPr>
          <w:rFonts w:ascii="Times New Roman" w:eastAsia="仿宋" w:hAnsi="Times New Roman" w:cs="Times New Roman" w:hint="eastAsia"/>
          <w:kern w:val="0"/>
          <w:sz w:val="18"/>
          <w:szCs w:val="18"/>
        </w:rPr>
      </w:pPr>
      <w:r w:rsidRPr="0001523F">
        <w:rPr>
          <w:rFonts w:ascii="Times New Roman" w:eastAsia="仿宋" w:hAnsi="Times New Roman" w:cs="Times New Roman"/>
          <w:kern w:val="0"/>
          <w:sz w:val="18"/>
          <w:szCs w:val="18"/>
        </w:rPr>
        <w:t>第二轮：</w:t>
      </w:r>
      <w:r w:rsidR="00097770">
        <w:rPr>
          <w:rFonts w:ascii="Times New Roman" w:eastAsia="仿宋" w:hAnsi="Times New Roman" w:cs="Times New Roman" w:hint="eastAsia"/>
          <w:kern w:val="0"/>
          <w:sz w:val="18"/>
          <w:szCs w:val="18"/>
        </w:rPr>
        <w:t>申请人在网上正式提交申请书，待依托单位审核通过后打印纸质材料一式</w:t>
      </w:r>
      <w:r w:rsidR="0013572B">
        <w:rPr>
          <w:rFonts w:ascii="Times New Roman" w:eastAsia="仿宋" w:hAnsi="Times New Roman" w:cs="Times New Roman" w:hint="eastAsia"/>
          <w:kern w:val="0"/>
          <w:sz w:val="18"/>
          <w:szCs w:val="18"/>
        </w:rPr>
        <w:t>2</w:t>
      </w:r>
      <w:r w:rsidR="00097770">
        <w:rPr>
          <w:rFonts w:ascii="Times New Roman" w:eastAsia="仿宋" w:hAnsi="Times New Roman" w:cs="Times New Roman" w:hint="eastAsia"/>
          <w:kern w:val="0"/>
          <w:sz w:val="18"/>
          <w:szCs w:val="18"/>
        </w:rPr>
        <w:t>份</w:t>
      </w:r>
      <w:r w:rsidR="0013572B">
        <w:rPr>
          <w:rFonts w:ascii="Times New Roman" w:eastAsia="仿宋" w:hAnsi="Times New Roman" w:cs="Times New Roman" w:hint="eastAsia"/>
          <w:kern w:val="0"/>
          <w:sz w:val="18"/>
          <w:szCs w:val="18"/>
        </w:rPr>
        <w:t>提交至科技处</w:t>
      </w:r>
      <w:r w:rsidRPr="0001523F">
        <w:rPr>
          <w:rFonts w:ascii="Times New Roman" w:eastAsia="仿宋" w:hAnsi="Times New Roman" w:cs="Times New Roman"/>
          <w:kern w:val="0"/>
          <w:sz w:val="18"/>
          <w:szCs w:val="18"/>
        </w:rPr>
        <w:t>，接收项目申请时间为</w:t>
      </w:r>
      <w:r w:rsidR="00097770">
        <w:rPr>
          <w:rFonts w:ascii="Times New Roman" w:eastAsia="仿宋" w:hAnsi="Times New Roman" w:cs="Times New Roman"/>
          <w:color w:val="FF0000"/>
          <w:kern w:val="0"/>
          <w:sz w:val="18"/>
          <w:szCs w:val="18"/>
        </w:rPr>
        <w:t>201</w:t>
      </w:r>
      <w:r w:rsidR="00097770">
        <w:rPr>
          <w:rFonts w:ascii="Times New Roman" w:eastAsia="仿宋" w:hAnsi="Times New Roman" w:cs="Times New Roman" w:hint="eastAsia"/>
          <w:color w:val="FF0000"/>
          <w:kern w:val="0"/>
          <w:sz w:val="18"/>
          <w:szCs w:val="18"/>
        </w:rPr>
        <w:t>7</w:t>
      </w:r>
      <w:r w:rsidRPr="0001523F">
        <w:rPr>
          <w:rFonts w:ascii="Times New Roman" w:eastAsia="仿宋" w:hAnsi="Times New Roman" w:cs="Times New Roman"/>
          <w:color w:val="FF0000"/>
          <w:kern w:val="0"/>
          <w:sz w:val="18"/>
          <w:szCs w:val="18"/>
        </w:rPr>
        <w:t>年</w:t>
      </w:r>
      <w:r w:rsidRPr="0001523F">
        <w:rPr>
          <w:rFonts w:ascii="Times New Roman" w:eastAsia="仿宋" w:hAnsi="Times New Roman" w:cs="Times New Roman"/>
          <w:color w:val="FF0000"/>
          <w:kern w:val="0"/>
          <w:sz w:val="18"/>
          <w:szCs w:val="18"/>
        </w:rPr>
        <w:t>3</w:t>
      </w:r>
      <w:r w:rsidRPr="0001523F">
        <w:rPr>
          <w:rFonts w:ascii="Times New Roman" w:eastAsia="仿宋" w:hAnsi="Times New Roman" w:cs="Times New Roman"/>
          <w:color w:val="FF0000"/>
          <w:kern w:val="0"/>
          <w:sz w:val="18"/>
          <w:szCs w:val="18"/>
        </w:rPr>
        <w:t>月</w:t>
      </w:r>
      <w:r w:rsidR="00097770">
        <w:rPr>
          <w:rFonts w:ascii="Times New Roman" w:eastAsia="仿宋" w:hAnsi="Times New Roman" w:cs="Times New Roman" w:hint="eastAsia"/>
          <w:color w:val="FF0000"/>
          <w:kern w:val="0"/>
          <w:sz w:val="18"/>
          <w:szCs w:val="18"/>
        </w:rPr>
        <w:t>1</w:t>
      </w:r>
      <w:r w:rsidRPr="0001523F">
        <w:rPr>
          <w:rFonts w:ascii="Times New Roman" w:eastAsia="仿宋" w:hAnsi="Times New Roman" w:cs="Times New Roman"/>
          <w:color w:val="FF0000"/>
          <w:kern w:val="0"/>
          <w:sz w:val="18"/>
          <w:szCs w:val="18"/>
        </w:rPr>
        <w:t>日</w:t>
      </w:r>
      <w:r w:rsidR="00097770">
        <w:rPr>
          <w:rFonts w:ascii="Times New Roman" w:eastAsia="仿宋" w:hAnsi="Times New Roman" w:cs="Times New Roman"/>
          <w:color w:val="FF0000"/>
          <w:kern w:val="0"/>
          <w:sz w:val="18"/>
          <w:szCs w:val="18"/>
        </w:rPr>
        <w:t>-201</w:t>
      </w:r>
      <w:r w:rsidR="00097770">
        <w:rPr>
          <w:rFonts w:ascii="Times New Roman" w:eastAsia="仿宋" w:hAnsi="Times New Roman" w:cs="Times New Roman" w:hint="eastAsia"/>
          <w:color w:val="FF0000"/>
          <w:kern w:val="0"/>
          <w:sz w:val="18"/>
          <w:szCs w:val="18"/>
        </w:rPr>
        <w:t>7</w:t>
      </w:r>
      <w:r w:rsidRPr="0001523F">
        <w:rPr>
          <w:rFonts w:ascii="Times New Roman" w:eastAsia="仿宋" w:hAnsi="Times New Roman" w:cs="Times New Roman"/>
          <w:color w:val="FF0000"/>
          <w:kern w:val="0"/>
          <w:sz w:val="18"/>
          <w:szCs w:val="18"/>
        </w:rPr>
        <w:t>年</w:t>
      </w:r>
      <w:r w:rsidRPr="0001523F">
        <w:rPr>
          <w:rFonts w:ascii="Times New Roman" w:eastAsia="仿宋" w:hAnsi="Times New Roman" w:cs="Times New Roman"/>
          <w:color w:val="FF0000"/>
          <w:kern w:val="0"/>
          <w:sz w:val="18"/>
          <w:szCs w:val="18"/>
        </w:rPr>
        <w:t>3</w:t>
      </w:r>
      <w:r w:rsidRPr="0001523F">
        <w:rPr>
          <w:rFonts w:ascii="Times New Roman" w:eastAsia="仿宋" w:hAnsi="Times New Roman" w:cs="Times New Roman"/>
          <w:color w:val="FF0000"/>
          <w:kern w:val="0"/>
          <w:sz w:val="18"/>
          <w:szCs w:val="18"/>
        </w:rPr>
        <w:t>月</w:t>
      </w:r>
      <w:r w:rsidRPr="0001523F">
        <w:rPr>
          <w:rFonts w:ascii="Times New Roman" w:eastAsia="仿宋" w:hAnsi="Times New Roman" w:cs="Times New Roman"/>
          <w:color w:val="FF0000"/>
          <w:kern w:val="0"/>
          <w:sz w:val="18"/>
          <w:szCs w:val="18"/>
        </w:rPr>
        <w:t>1</w:t>
      </w:r>
      <w:r w:rsidRPr="0001523F">
        <w:rPr>
          <w:rFonts w:ascii="Times New Roman" w:eastAsia="仿宋" w:hAnsi="Times New Roman" w:cs="Times New Roman" w:hint="eastAsia"/>
          <w:color w:val="FF0000"/>
          <w:kern w:val="0"/>
          <w:sz w:val="18"/>
          <w:szCs w:val="18"/>
        </w:rPr>
        <w:t>3</w:t>
      </w:r>
      <w:r w:rsidRPr="0001523F">
        <w:rPr>
          <w:rFonts w:ascii="Times New Roman" w:eastAsia="仿宋" w:hAnsi="Times New Roman" w:cs="Times New Roman"/>
          <w:color w:val="FF0000"/>
          <w:kern w:val="0"/>
          <w:sz w:val="18"/>
          <w:szCs w:val="18"/>
        </w:rPr>
        <w:t>日</w:t>
      </w:r>
      <w:r w:rsidRPr="0001523F">
        <w:rPr>
          <w:rFonts w:ascii="Times New Roman" w:eastAsia="仿宋" w:hAnsi="Times New Roman" w:cs="Times New Roman"/>
          <w:kern w:val="0"/>
          <w:sz w:val="18"/>
          <w:szCs w:val="18"/>
        </w:rPr>
        <w:t>。</w:t>
      </w:r>
    </w:p>
    <w:p w:rsidR="00097770" w:rsidRPr="0001523F" w:rsidRDefault="00097770" w:rsidP="00E1583A">
      <w:pPr>
        <w:widowControl/>
        <w:adjustRightInd w:val="0"/>
        <w:snapToGrid w:val="0"/>
        <w:spacing w:line="360" w:lineRule="auto"/>
        <w:rPr>
          <w:rFonts w:ascii="Times New Roman" w:eastAsia="仿宋" w:hAnsi="Times New Roman" w:cs="Times New Roman"/>
          <w:bCs/>
          <w:kern w:val="0"/>
          <w:sz w:val="18"/>
          <w:szCs w:val="18"/>
        </w:rPr>
      </w:pPr>
      <w:r w:rsidRPr="0001523F">
        <w:rPr>
          <w:rFonts w:ascii="Times New Roman" w:eastAsia="仿宋" w:hAnsi="Times New Roman" w:cs="Times New Roman" w:hint="eastAsia"/>
          <w:bCs/>
          <w:kern w:val="0"/>
          <w:sz w:val="18"/>
          <w:szCs w:val="18"/>
        </w:rPr>
        <w:t>（二）项目</w:t>
      </w:r>
      <w:r>
        <w:rPr>
          <w:rFonts w:ascii="Times New Roman" w:eastAsia="仿宋" w:hAnsi="Times New Roman" w:cs="Times New Roman" w:hint="eastAsia"/>
          <w:bCs/>
          <w:kern w:val="0"/>
          <w:sz w:val="18"/>
          <w:szCs w:val="18"/>
        </w:rPr>
        <w:t>进展报告提交</w:t>
      </w:r>
    </w:p>
    <w:p w:rsidR="00097770" w:rsidRPr="0001523F" w:rsidRDefault="00097770" w:rsidP="00E1583A">
      <w:pPr>
        <w:widowControl/>
        <w:adjustRightInd w:val="0"/>
        <w:snapToGrid w:val="0"/>
        <w:spacing w:line="360" w:lineRule="auto"/>
        <w:ind w:firstLineChars="200" w:firstLine="360"/>
        <w:rPr>
          <w:rFonts w:ascii="Times New Roman" w:eastAsia="仿宋" w:hAnsi="Times New Roman" w:cs="Times New Roman"/>
          <w:kern w:val="0"/>
          <w:sz w:val="18"/>
          <w:szCs w:val="18"/>
        </w:rPr>
      </w:pPr>
      <w:r w:rsidRPr="0001523F">
        <w:rPr>
          <w:rFonts w:ascii="Times New Roman" w:eastAsia="仿宋" w:hAnsi="Times New Roman" w:cs="Times New Roman" w:hint="eastAsia"/>
          <w:kern w:val="0"/>
          <w:sz w:val="18"/>
          <w:szCs w:val="18"/>
        </w:rPr>
        <w:t>我所接收项目负责人提交</w:t>
      </w:r>
      <w:r>
        <w:rPr>
          <w:rFonts w:ascii="Times New Roman" w:eastAsia="仿宋" w:hAnsi="Times New Roman" w:cs="Times New Roman" w:hint="eastAsia"/>
          <w:kern w:val="0"/>
          <w:sz w:val="18"/>
          <w:szCs w:val="18"/>
        </w:rPr>
        <w:t>年度进展</w:t>
      </w:r>
      <w:r w:rsidRPr="0001523F">
        <w:rPr>
          <w:rFonts w:ascii="Times New Roman" w:eastAsia="仿宋" w:hAnsi="Times New Roman" w:cs="Times New Roman" w:hint="eastAsia"/>
          <w:kern w:val="0"/>
          <w:sz w:val="18"/>
          <w:szCs w:val="18"/>
        </w:rPr>
        <w:t>报告的时间为</w:t>
      </w:r>
      <w:r w:rsidRPr="00097770">
        <w:rPr>
          <w:rFonts w:ascii="Times New Roman" w:eastAsia="仿宋" w:hAnsi="Times New Roman" w:cs="Times New Roman" w:hint="eastAsia"/>
          <w:color w:val="FF0000"/>
          <w:kern w:val="0"/>
          <w:sz w:val="18"/>
          <w:szCs w:val="18"/>
        </w:rPr>
        <w:t>2016</w:t>
      </w:r>
      <w:r w:rsidRPr="00097770">
        <w:rPr>
          <w:rFonts w:ascii="Times New Roman" w:eastAsia="仿宋" w:hAnsi="Times New Roman" w:cs="Times New Roman" w:hint="eastAsia"/>
          <w:color w:val="FF0000"/>
          <w:kern w:val="0"/>
          <w:sz w:val="18"/>
          <w:szCs w:val="18"/>
        </w:rPr>
        <w:t>年</w:t>
      </w:r>
      <w:r w:rsidRPr="00097770">
        <w:rPr>
          <w:rFonts w:ascii="Times New Roman" w:eastAsia="仿宋" w:hAnsi="Times New Roman" w:cs="Times New Roman" w:hint="eastAsia"/>
          <w:color w:val="FF0000"/>
          <w:kern w:val="0"/>
          <w:sz w:val="18"/>
          <w:szCs w:val="18"/>
        </w:rPr>
        <w:t>1</w:t>
      </w:r>
      <w:r w:rsidRPr="00097770">
        <w:rPr>
          <w:rFonts w:ascii="Times New Roman" w:eastAsia="仿宋" w:hAnsi="Times New Roman" w:cs="Times New Roman" w:hint="eastAsia"/>
          <w:color w:val="FF0000"/>
          <w:kern w:val="0"/>
          <w:sz w:val="18"/>
          <w:szCs w:val="18"/>
        </w:rPr>
        <w:t>2</w:t>
      </w:r>
      <w:r w:rsidRPr="00097770">
        <w:rPr>
          <w:rFonts w:ascii="Times New Roman" w:eastAsia="仿宋" w:hAnsi="Times New Roman" w:cs="Times New Roman" w:hint="eastAsia"/>
          <w:color w:val="FF0000"/>
          <w:kern w:val="0"/>
          <w:sz w:val="18"/>
          <w:szCs w:val="18"/>
        </w:rPr>
        <w:t>月</w:t>
      </w:r>
      <w:r w:rsidRPr="00097770">
        <w:rPr>
          <w:rFonts w:ascii="Times New Roman" w:eastAsia="仿宋" w:hAnsi="Times New Roman" w:cs="Times New Roman" w:hint="eastAsia"/>
          <w:color w:val="FF0000"/>
          <w:kern w:val="0"/>
          <w:sz w:val="18"/>
          <w:szCs w:val="18"/>
        </w:rPr>
        <w:t>1</w:t>
      </w:r>
      <w:r w:rsidRPr="00097770">
        <w:rPr>
          <w:rFonts w:ascii="Times New Roman" w:eastAsia="仿宋" w:hAnsi="Times New Roman" w:cs="Times New Roman" w:hint="eastAsia"/>
          <w:color w:val="FF0000"/>
          <w:kern w:val="0"/>
          <w:sz w:val="18"/>
          <w:szCs w:val="18"/>
        </w:rPr>
        <w:t>9</w:t>
      </w:r>
      <w:r w:rsidRPr="00097770">
        <w:rPr>
          <w:rFonts w:ascii="Times New Roman" w:eastAsia="仿宋" w:hAnsi="Times New Roman" w:cs="Times New Roman" w:hint="eastAsia"/>
          <w:color w:val="FF0000"/>
          <w:kern w:val="0"/>
          <w:sz w:val="18"/>
          <w:szCs w:val="18"/>
        </w:rPr>
        <w:t>日</w:t>
      </w:r>
      <w:r w:rsidRPr="00097770">
        <w:rPr>
          <w:rFonts w:ascii="Times New Roman" w:eastAsia="仿宋" w:hAnsi="Times New Roman" w:cs="Times New Roman" w:hint="eastAsia"/>
          <w:color w:val="FF0000"/>
          <w:kern w:val="0"/>
          <w:sz w:val="18"/>
          <w:szCs w:val="18"/>
        </w:rPr>
        <w:t>-2016</w:t>
      </w:r>
      <w:r w:rsidRPr="00097770">
        <w:rPr>
          <w:rFonts w:ascii="Times New Roman" w:eastAsia="仿宋" w:hAnsi="Times New Roman" w:cs="Times New Roman" w:hint="eastAsia"/>
          <w:color w:val="FF0000"/>
          <w:kern w:val="0"/>
          <w:sz w:val="18"/>
          <w:szCs w:val="18"/>
        </w:rPr>
        <w:t>年</w:t>
      </w:r>
      <w:r w:rsidRPr="00097770">
        <w:rPr>
          <w:rFonts w:ascii="Times New Roman" w:eastAsia="仿宋" w:hAnsi="Times New Roman" w:cs="Times New Roman" w:hint="eastAsia"/>
          <w:color w:val="FF0000"/>
          <w:kern w:val="0"/>
          <w:sz w:val="18"/>
          <w:szCs w:val="18"/>
        </w:rPr>
        <w:t>1</w:t>
      </w:r>
      <w:r w:rsidRPr="00097770">
        <w:rPr>
          <w:rFonts w:ascii="Times New Roman" w:eastAsia="仿宋" w:hAnsi="Times New Roman" w:cs="Times New Roman" w:hint="eastAsia"/>
          <w:color w:val="FF0000"/>
          <w:kern w:val="0"/>
          <w:sz w:val="18"/>
          <w:szCs w:val="18"/>
        </w:rPr>
        <w:t>2</w:t>
      </w:r>
      <w:r w:rsidRPr="00097770">
        <w:rPr>
          <w:rFonts w:ascii="Times New Roman" w:eastAsia="仿宋" w:hAnsi="Times New Roman" w:cs="Times New Roman" w:hint="eastAsia"/>
          <w:color w:val="FF0000"/>
          <w:kern w:val="0"/>
          <w:sz w:val="18"/>
          <w:szCs w:val="18"/>
        </w:rPr>
        <w:t>月</w:t>
      </w:r>
      <w:r w:rsidRPr="00097770">
        <w:rPr>
          <w:rFonts w:ascii="Times New Roman" w:eastAsia="仿宋" w:hAnsi="Times New Roman" w:cs="Times New Roman" w:hint="eastAsia"/>
          <w:color w:val="FF0000"/>
          <w:kern w:val="0"/>
          <w:sz w:val="18"/>
          <w:szCs w:val="18"/>
        </w:rPr>
        <w:t>31</w:t>
      </w:r>
      <w:r w:rsidR="0013572B">
        <w:rPr>
          <w:rFonts w:ascii="Times New Roman" w:eastAsia="仿宋" w:hAnsi="Times New Roman" w:cs="Times New Roman" w:hint="eastAsia"/>
          <w:color w:val="FF0000"/>
          <w:kern w:val="0"/>
          <w:sz w:val="18"/>
          <w:szCs w:val="18"/>
        </w:rPr>
        <w:t>日，</w:t>
      </w:r>
      <w:r w:rsidR="0013572B" w:rsidRPr="0013572B">
        <w:rPr>
          <w:rFonts w:ascii="Times New Roman" w:eastAsia="仿宋" w:hAnsi="Times New Roman" w:cs="Times New Roman" w:hint="eastAsia"/>
          <w:kern w:val="0"/>
          <w:sz w:val="18"/>
          <w:szCs w:val="18"/>
        </w:rPr>
        <w:t>项目负责人需在依托单位审核提交的电子材料后准备纸质材料一式</w:t>
      </w:r>
      <w:r w:rsidR="0013572B">
        <w:rPr>
          <w:rFonts w:ascii="Times New Roman" w:eastAsia="仿宋" w:hAnsi="Times New Roman" w:cs="Times New Roman" w:hint="eastAsia"/>
          <w:kern w:val="0"/>
          <w:sz w:val="18"/>
          <w:szCs w:val="18"/>
        </w:rPr>
        <w:t>1</w:t>
      </w:r>
      <w:r w:rsidR="0013572B" w:rsidRPr="0013572B">
        <w:rPr>
          <w:rFonts w:ascii="Times New Roman" w:eastAsia="仿宋" w:hAnsi="Times New Roman" w:cs="Times New Roman" w:hint="eastAsia"/>
          <w:kern w:val="0"/>
          <w:sz w:val="18"/>
          <w:szCs w:val="18"/>
        </w:rPr>
        <w:t>份提交至科技处。</w:t>
      </w:r>
    </w:p>
    <w:p w:rsidR="00C535B2" w:rsidRPr="0001523F" w:rsidRDefault="00C535B2" w:rsidP="00E1583A">
      <w:pPr>
        <w:widowControl/>
        <w:adjustRightInd w:val="0"/>
        <w:snapToGrid w:val="0"/>
        <w:spacing w:line="360" w:lineRule="auto"/>
        <w:rPr>
          <w:rFonts w:ascii="Times New Roman" w:eastAsia="仿宋" w:hAnsi="Times New Roman" w:cs="Times New Roman"/>
          <w:bCs/>
          <w:kern w:val="0"/>
          <w:sz w:val="18"/>
          <w:szCs w:val="18"/>
        </w:rPr>
      </w:pPr>
      <w:r w:rsidRPr="0001523F">
        <w:rPr>
          <w:rFonts w:ascii="Times New Roman" w:eastAsia="仿宋" w:hAnsi="Times New Roman" w:cs="Times New Roman" w:hint="eastAsia"/>
          <w:bCs/>
          <w:kern w:val="0"/>
          <w:sz w:val="18"/>
          <w:szCs w:val="18"/>
        </w:rPr>
        <w:t>（</w:t>
      </w:r>
      <w:r w:rsidR="00097770">
        <w:rPr>
          <w:rFonts w:ascii="Times New Roman" w:eastAsia="仿宋" w:hAnsi="Times New Roman" w:cs="Times New Roman" w:hint="eastAsia"/>
          <w:bCs/>
          <w:kern w:val="0"/>
          <w:sz w:val="18"/>
          <w:szCs w:val="18"/>
        </w:rPr>
        <w:t>三</w:t>
      </w:r>
      <w:r w:rsidRPr="0001523F">
        <w:rPr>
          <w:rFonts w:ascii="Times New Roman" w:eastAsia="仿宋" w:hAnsi="Times New Roman" w:cs="Times New Roman" w:hint="eastAsia"/>
          <w:bCs/>
          <w:kern w:val="0"/>
          <w:sz w:val="18"/>
          <w:szCs w:val="18"/>
        </w:rPr>
        <w:t>）项目结题受理</w:t>
      </w:r>
    </w:p>
    <w:p w:rsidR="0013572B" w:rsidRPr="0001523F" w:rsidRDefault="0001523F" w:rsidP="00E1583A">
      <w:pPr>
        <w:widowControl/>
        <w:adjustRightInd w:val="0"/>
        <w:snapToGrid w:val="0"/>
        <w:spacing w:line="360" w:lineRule="auto"/>
        <w:ind w:firstLineChars="200" w:firstLine="360"/>
        <w:rPr>
          <w:rFonts w:ascii="Times New Roman" w:eastAsia="仿宋" w:hAnsi="Times New Roman" w:cs="Times New Roman"/>
          <w:kern w:val="0"/>
          <w:sz w:val="18"/>
          <w:szCs w:val="18"/>
        </w:rPr>
      </w:pPr>
      <w:r w:rsidRPr="0001523F">
        <w:rPr>
          <w:rFonts w:ascii="Times New Roman" w:eastAsia="仿宋" w:hAnsi="Times New Roman" w:cs="Times New Roman" w:hint="eastAsia"/>
          <w:kern w:val="0"/>
          <w:sz w:val="18"/>
          <w:szCs w:val="18"/>
        </w:rPr>
        <w:t>我所接收项目负责人提交结题报告的时间为</w:t>
      </w:r>
      <w:bookmarkStart w:id="0" w:name="_GoBack"/>
      <w:r w:rsidRPr="005A16E4">
        <w:rPr>
          <w:rFonts w:ascii="Times New Roman" w:eastAsia="仿宋" w:hAnsi="Times New Roman" w:cs="Times New Roman" w:hint="eastAsia"/>
          <w:color w:val="FF0000"/>
          <w:kern w:val="0"/>
          <w:sz w:val="18"/>
          <w:szCs w:val="18"/>
        </w:rPr>
        <w:t>201</w:t>
      </w:r>
      <w:r w:rsidR="005A16E4" w:rsidRPr="005A16E4">
        <w:rPr>
          <w:rFonts w:ascii="Times New Roman" w:eastAsia="仿宋" w:hAnsi="Times New Roman" w:cs="Times New Roman" w:hint="eastAsia"/>
          <w:color w:val="FF0000"/>
          <w:kern w:val="0"/>
          <w:sz w:val="18"/>
          <w:szCs w:val="18"/>
        </w:rPr>
        <w:t>7</w:t>
      </w:r>
      <w:r w:rsidRPr="005A16E4">
        <w:rPr>
          <w:rFonts w:ascii="Times New Roman" w:eastAsia="仿宋" w:hAnsi="Times New Roman" w:cs="Times New Roman" w:hint="eastAsia"/>
          <w:color w:val="FF0000"/>
          <w:kern w:val="0"/>
          <w:sz w:val="18"/>
          <w:szCs w:val="18"/>
        </w:rPr>
        <w:t>年</w:t>
      </w:r>
      <w:r w:rsidRPr="005A16E4">
        <w:rPr>
          <w:rFonts w:ascii="Times New Roman" w:eastAsia="仿宋" w:hAnsi="Times New Roman" w:cs="Times New Roman" w:hint="eastAsia"/>
          <w:color w:val="FF0000"/>
          <w:kern w:val="0"/>
          <w:sz w:val="18"/>
          <w:szCs w:val="18"/>
        </w:rPr>
        <w:t>1</w:t>
      </w:r>
      <w:r w:rsidRPr="005A16E4">
        <w:rPr>
          <w:rFonts w:ascii="Times New Roman" w:eastAsia="仿宋" w:hAnsi="Times New Roman" w:cs="Times New Roman" w:hint="eastAsia"/>
          <w:color w:val="FF0000"/>
          <w:kern w:val="0"/>
          <w:sz w:val="18"/>
          <w:szCs w:val="18"/>
        </w:rPr>
        <w:t>月</w:t>
      </w:r>
      <w:r w:rsidRPr="005A16E4">
        <w:rPr>
          <w:rFonts w:ascii="Times New Roman" w:eastAsia="仿宋" w:hAnsi="Times New Roman" w:cs="Times New Roman" w:hint="eastAsia"/>
          <w:color w:val="FF0000"/>
          <w:kern w:val="0"/>
          <w:sz w:val="18"/>
          <w:szCs w:val="18"/>
        </w:rPr>
        <w:t>1</w:t>
      </w:r>
      <w:r w:rsidRPr="005A16E4">
        <w:rPr>
          <w:rFonts w:ascii="Times New Roman" w:eastAsia="仿宋" w:hAnsi="Times New Roman" w:cs="Times New Roman" w:hint="eastAsia"/>
          <w:color w:val="FF0000"/>
          <w:kern w:val="0"/>
          <w:sz w:val="18"/>
          <w:szCs w:val="18"/>
        </w:rPr>
        <w:t>日</w:t>
      </w:r>
      <w:r w:rsidRPr="005A16E4">
        <w:rPr>
          <w:rFonts w:ascii="Times New Roman" w:eastAsia="仿宋" w:hAnsi="Times New Roman" w:cs="Times New Roman" w:hint="eastAsia"/>
          <w:color w:val="FF0000"/>
          <w:kern w:val="0"/>
          <w:sz w:val="18"/>
          <w:szCs w:val="18"/>
        </w:rPr>
        <w:t>-201</w:t>
      </w:r>
      <w:r w:rsidR="005A16E4" w:rsidRPr="005A16E4">
        <w:rPr>
          <w:rFonts w:ascii="Times New Roman" w:eastAsia="仿宋" w:hAnsi="Times New Roman" w:cs="Times New Roman" w:hint="eastAsia"/>
          <w:color w:val="FF0000"/>
          <w:kern w:val="0"/>
          <w:sz w:val="18"/>
          <w:szCs w:val="18"/>
        </w:rPr>
        <w:t>7</w:t>
      </w:r>
      <w:r w:rsidRPr="005A16E4">
        <w:rPr>
          <w:rFonts w:ascii="Times New Roman" w:eastAsia="仿宋" w:hAnsi="Times New Roman" w:cs="Times New Roman" w:hint="eastAsia"/>
          <w:color w:val="FF0000"/>
          <w:kern w:val="0"/>
          <w:sz w:val="18"/>
          <w:szCs w:val="18"/>
        </w:rPr>
        <w:t>年</w:t>
      </w:r>
      <w:r w:rsidRPr="005A16E4">
        <w:rPr>
          <w:rFonts w:ascii="Times New Roman" w:eastAsia="仿宋" w:hAnsi="Times New Roman" w:cs="Times New Roman" w:hint="eastAsia"/>
          <w:color w:val="FF0000"/>
          <w:kern w:val="0"/>
          <w:sz w:val="18"/>
          <w:szCs w:val="18"/>
        </w:rPr>
        <w:t>1</w:t>
      </w:r>
      <w:r w:rsidRPr="005A16E4">
        <w:rPr>
          <w:rFonts w:ascii="Times New Roman" w:eastAsia="仿宋" w:hAnsi="Times New Roman" w:cs="Times New Roman" w:hint="eastAsia"/>
          <w:color w:val="FF0000"/>
          <w:kern w:val="0"/>
          <w:sz w:val="18"/>
          <w:szCs w:val="18"/>
        </w:rPr>
        <w:t>月</w:t>
      </w:r>
      <w:r w:rsidR="00097770" w:rsidRPr="005A16E4">
        <w:rPr>
          <w:rFonts w:ascii="Times New Roman" w:eastAsia="仿宋" w:hAnsi="Times New Roman" w:cs="Times New Roman" w:hint="eastAsia"/>
          <w:color w:val="FF0000"/>
          <w:kern w:val="0"/>
          <w:sz w:val="18"/>
          <w:szCs w:val="18"/>
        </w:rPr>
        <w:t>1</w:t>
      </w:r>
      <w:r w:rsidRPr="005A16E4">
        <w:rPr>
          <w:rFonts w:ascii="Times New Roman" w:eastAsia="仿宋" w:hAnsi="Times New Roman" w:cs="Times New Roman" w:hint="eastAsia"/>
          <w:color w:val="FF0000"/>
          <w:kern w:val="0"/>
          <w:sz w:val="18"/>
          <w:szCs w:val="18"/>
        </w:rPr>
        <w:t>3</w:t>
      </w:r>
      <w:r w:rsidRPr="005A16E4">
        <w:rPr>
          <w:rFonts w:ascii="Times New Roman" w:eastAsia="仿宋" w:hAnsi="Times New Roman" w:cs="Times New Roman" w:hint="eastAsia"/>
          <w:color w:val="FF0000"/>
          <w:kern w:val="0"/>
          <w:sz w:val="18"/>
          <w:szCs w:val="18"/>
        </w:rPr>
        <w:t>日</w:t>
      </w:r>
      <w:bookmarkEnd w:id="0"/>
      <w:r w:rsidR="00097770">
        <w:rPr>
          <w:rFonts w:ascii="Times New Roman" w:eastAsia="仿宋" w:hAnsi="Times New Roman" w:cs="Times New Roman" w:hint="eastAsia"/>
          <w:kern w:val="0"/>
          <w:sz w:val="18"/>
          <w:szCs w:val="18"/>
        </w:rPr>
        <w:t>。</w:t>
      </w:r>
      <w:r w:rsidR="0013572B" w:rsidRPr="0013572B">
        <w:rPr>
          <w:rFonts w:ascii="Times New Roman" w:eastAsia="仿宋" w:hAnsi="Times New Roman" w:cs="Times New Roman" w:hint="eastAsia"/>
          <w:kern w:val="0"/>
          <w:sz w:val="18"/>
          <w:szCs w:val="18"/>
        </w:rPr>
        <w:t>项目负责人需在依托单位审核提交的电子材料后准备纸质材料一式</w:t>
      </w:r>
      <w:r w:rsidR="0013572B">
        <w:rPr>
          <w:rFonts w:ascii="Times New Roman" w:eastAsia="仿宋" w:hAnsi="Times New Roman" w:cs="Times New Roman" w:hint="eastAsia"/>
          <w:kern w:val="0"/>
          <w:sz w:val="18"/>
          <w:szCs w:val="18"/>
        </w:rPr>
        <w:t>2</w:t>
      </w:r>
      <w:r w:rsidR="0013572B" w:rsidRPr="0013572B">
        <w:rPr>
          <w:rFonts w:ascii="Times New Roman" w:eastAsia="仿宋" w:hAnsi="Times New Roman" w:cs="Times New Roman" w:hint="eastAsia"/>
          <w:kern w:val="0"/>
          <w:sz w:val="18"/>
          <w:szCs w:val="18"/>
        </w:rPr>
        <w:t>份提交至科技处。</w:t>
      </w:r>
    </w:p>
    <w:p w:rsidR="0001523F" w:rsidRPr="0001523F" w:rsidRDefault="00097770" w:rsidP="00E1583A">
      <w:pPr>
        <w:widowControl/>
        <w:adjustRightInd w:val="0"/>
        <w:snapToGrid w:val="0"/>
        <w:spacing w:line="360" w:lineRule="auto"/>
        <w:ind w:firstLineChars="200" w:firstLine="360"/>
        <w:rPr>
          <w:rFonts w:ascii="Times New Roman" w:eastAsia="仿宋" w:hAnsi="Times New Roman" w:cs="Times New Roman"/>
          <w:kern w:val="0"/>
          <w:sz w:val="18"/>
          <w:szCs w:val="18"/>
        </w:rPr>
      </w:pPr>
      <w:r>
        <w:rPr>
          <w:rFonts w:ascii="Times New Roman" w:eastAsia="仿宋" w:hAnsi="Times New Roman" w:cs="Times New Roman" w:hint="eastAsia"/>
          <w:kern w:val="0"/>
          <w:sz w:val="18"/>
          <w:szCs w:val="18"/>
        </w:rPr>
        <w:t>请各位老师</w:t>
      </w:r>
      <w:r w:rsidR="0001523F" w:rsidRPr="0001523F">
        <w:rPr>
          <w:rFonts w:ascii="Times New Roman" w:eastAsia="仿宋" w:hAnsi="Times New Roman" w:cs="Times New Roman" w:hint="eastAsia"/>
          <w:kern w:val="0"/>
          <w:sz w:val="18"/>
          <w:szCs w:val="18"/>
        </w:rPr>
        <w:t>妥善安排工作，</w:t>
      </w:r>
      <w:r>
        <w:rPr>
          <w:rFonts w:ascii="Times New Roman" w:eastAsia="仿宋" w:hAnsi="Times New Roman" w:cs="Times New Roman" w:hint="eastAsia"/>
          <w:kern w:val="0"/>
          <w:sz w:val="18"/>
          <w:szCs w:val="18"/>
        </w:rPr>
        <w:t>按照时间节点提交相关</w:t>
      </w:r>
      <w:r w:rsidR="0001523F" w:rsidRPr="0001523F">
        <w:rPr>
          <w:rFonts w:ascii="Times New Roman" w:eastAsia="仿宋" w:hAnsi="Times New Roman" w:cs="Times New Roman" w:hint="eastAsia"/>
          <w:kern w:val="0"/>
          <w:sz w:val="18"/>
          <w:szCs w:val="18"/>
        </w:rPr>
        <w:t>材料。</w:t>
      </w:r>
    </w:p>
    <w:p w:rsidR="0001523F" w:rsidRPr="0001523F" w:rsidRDefault="0001523F" w:rsidP="00E1583A">
      <w:pPr>
        <w:widowControl/>
        <w:adjustRightInd w:val="0"/>
        <w:snapToGrid w:val="0"/>
        <w:spacing w:line="360" w:lineRule="auto"/>
        <w:rPr>
          <w:rFonts w:ascii="Times New Roman" w:eastAsia="仿宋" w:hAnsi="Times New Roman" w:cs="Times New Roman"/>
          <w:bCs/>
          <w:kern w:val="0"/>
          <w:sz w:val="18"/>
          <w:szCs w:val="18"/>
        </w:rPr>
      </w:pPr>
      <w:r w:rsidRPr="0001523F">
        <w:rPr>
          <w:rFonts w:ascii="Times New Roman" w:eastAsia="仿宋" w:hAnsi="Times New Roman" w:cs="Times New Roman" w:hint="eastAsia"/>
          <w:bCs/>
          <w:kern w:val="0"/>
          <w:sz w:val="18"/>
          <w:szCs w:val="18"/>
        </w:rPr>
        <w:t>二、注意事项：</w:t>
      </w:r>
    </w:p>
    <w:p w:rsidR="0001523F" w:rsidRPr="005A16E4" w:rsidRDefault="0001523F" w:rsidP="00E1583A">
      <w:pPr>
        <w:widowControl/>
        <w:adjustRightInd w:val="0"/>
        <w:snapToGrid w:val="0"/>
        <w:spacing w:line="360" w:lineRule="auto"/>
        <w:rPr>
          <w:rFonts w:ascii="Times New Roman" w:eastAsia="仿宋" w:hAnsi="Times New Roman" w:cs="Times New Roman"/>
          <w:kern w:val="0"/>
          <w:sz w:val="18"/>
          <w:szCs w:val="18"/>
        </w:rPr>
      </w:pPr>
      <w:r w:rsidRPr="0001523F">
        <w:rPr>
          <w:rFonts w:ascii="Times New Roman" w:eastAsia="仿宋" w:hAnsi="Times New Roman" w:cs="Times New Roman"/>
          <w:kern w:val="0"/>
          <w:sz w:val="18"/>
          <w:szCs w:val="18"/>
        </w:rPr>
        <w:t>（</w:t>
      </w:r>
      <w:r w:rsidRPr="0001523F">
        <w:rPr>
          <w:rFonts w:ascii="Times New Roman" w:eastAsia="仿宋" w:hAnsi="Times New Roman" w:cs="Times New Roman" w:hint="eastAsia"/>
          <w:kern w:val="0"/>
          <w:sz w:val="18"/>
          <w:szCs w:val="18"/>
        </w:rPr>
        <w:t>一</w:t>
      </w:r>
      <w:r w:rsidRPr="0001523F">
        <w:rPr>
          <w:rFonts w:ascii="Times New Roman" w:eastAsia="仿宋" w:hAnsi="Times New Roman" w:cs="Times New Roman"/>
          <w:kern w:val="0"/>
          <w:sz w:val="18"/>
          <w:szCs w:val="18"/>
        </w:rPr>
        <w:t>）申请书</w:t>
      </w:r>
      <w:r w:rsidR="00CF2CEB">
        <w:rPr>
          <w:rFonts w:ascii="Times New Roman" w:eastAsia="仿宋" w:hAnsi="Times New Roman" w:cs="Times New Roman" w:hint="eastAsia"/>
          <w:kern w:val="0"/>
          <w:sz w:val="18"/>
          <w:szCs w:val="18"/>
        </w:rPr>
        <w:t>注意事项</w:t>
      </w:r>
      <w:r w:rsidRPr="0001523F">
        <w:rPr>
          <w:rFonts w:ascii="Times New Roman" w:eastAsia="仿宋" w:hAnsi="Times New Roman" w:cs="Times New Roman"/>
          <w:kern w:val="0"/>
          <w:sz w:val="18"/>
          <w:szCs w:val="18"/>
        </w:rPr>
        <w:t>。</w:t>
      </w:r>
    </w:p>
    <w:p w:rsidR="0001523F" w:rsidRPr="005A16E4" w:rsidRDefault="00CF2CEB" w:rsidP="00E1583A">
      <w:pPr>
        <w:widowControl/>
        <w:adjustRightInd w:val="0"/>
        <w:snapToGrid w:val="0"/>
        <w:spacing w:line="360" w:lineRule="auto"/>
        <w:ind w:firstLineChars="200" w:firstLine="360"/>
        <w:rPr>
          <w:rFonts w:ascii="Times New Roman" w:eastAsia="仿宋" w:hAnsi="Times New Roman" w:cs="Times New Roman"/>
          <w:kern w:val="0"/>
          <w:sz w:val="18"/>
          <w:szCs w:val="18"/>
        </w:rPr>
      </w:pPr>
      <w:r w:rsidRPr="005A16E4">
        <w:rPr>
          <w:rFonts w:ascii="Times New Roman" w:eastAsia="仿宋" w:hAnsi="Times New Roman" w:cs="Times New Roman" w:hint="eastAsia"/>
          <w:kern w:val="0"/>
          <w:sz w:val="18"/>
          <w:szCs w:val="18"/>
        </w:rPr>
        <w:t>1</w:t>
      </w:r>
      <w:r w:rsidRPr="005A16E4">
        <w:rPr>
          <w:rFonts w:ascii="Times New Roman" w:eastAsia="仿宋" w:hAnsi="Times New Roman" w:cs="Times New Roman" w:hint="eastAsia"/>
          <w:kern w:val="0"/>
          <w:sz w:val="18"/>
          <w:szCs w:val="18"/>
        </w:rPr>
        <w:t>、撰写方式：</w:t>
      </w:r>
      <w:r w:rsidR="0001523F" w:rsidRPr="005A16E4">
        <w:rPr>
          <w:rFonts w:ascii="Times New Roman" w:eastAsia="仿宋" w:hAnsi="Times New Roman" w:cs="Times New Roman"/>
          <w:kern w:val="0"/>
          <w:sz w:val="18"/>
          <w:szCs w:val="18"/>
        </w:rPr>
        <w:t>各类型项目《国家自然科学基金申请书》（以下简称申请书）一律采用在线方式撰写。请还未获得国家自然科学基金项目管理系统（</w:t>
      </w:r>
      <w:hyperlink r:id="rId8" w:history="1">
        <w:r w:rsidR="0001523F" w:rsidRPr="005A16E4">
          <w:rPr>
            <w:rStyle w:val="a3"/>
            <w:rFonts w:ascii="Times New Roman" w:eastAsia="仿宋" w:hAnsi="Times New Roman" w:cs="Times New Roman"/>
            <w:color w:val="auto"/>
            <w:kern w:val="0"/>
            <w:sz w:val="18"/>
            <w:szCs w:val="18"/>
          </w:rPr>
          <w:t>http://isisn.nsfc.gov.cn/</w:t>
        </w:r>
      </w:hyperlink>
      <w:r w:rsidR="0001523F" w:rsidRPr="005A16E4">
        <w:rPr>
          <w:rFonts w:ascii="Times New Roman" w:eastAsia="仿宋" w:hAnsi="Times New Roman" w:cs="Times New Roman"/>
          <w:kern w:val="0"/>
          <w:sz w:val="18"/>
          <w:szCs w:val="18"/>
        </w:rPr>
        <w:t>）用户名的申请人将姓名、</w:t>
      </w:r>
      <w:hyperlink r:id="rId9" w:history="1">
        <w:r w:rsidR="0013572B" w:rsidRPr="005A16E4">
          <w:rPr>
            <w:rStyle w:val="a3"/>
            <w:rFonts w:ascii="Times New Roman" w:eastAsia="仿宋" w:hAnsi="Times New Roman" w:cs="Times New Roman"/>
            <w:color w:val="auto"/>
            <w:kern w:val="0"/>
            <w:sz w:val="18"/>
            <w:szCs w:val="18"/>
          </w:rPr>
          <w:t>邮箱地址发至</w:t>
        </w:r>
        <w:r w:rsidR="0013572B" w:rsidRPr="005A16E4">
          <w:rPr>
            <w:rStyle w:val="a3"/>
            <w:rFonts w:ascii="Times New Roman" w:eastAsia="仿宋" w:hAnsi="Times New Roman" w:cs="Times New Roman"/>
            <w:color w:val="auto"/>
            <w:kern w:val="0"/>
            <w:sz w:val="18"/>
            <w:szCs w:val="18"/>
          </w:rPr>
          <w:t>lqh@fjirsm.ac.cn</w:t>
        </w:r>
      </w:hyperlink>
      <w:r w:rsidR="0001523F" w:rsidRPr="005A16E4">
        <w:rPr>
          <w:rFonts w:ascii="Times New Roman" w:eastAsia="仿宋" w:hAnsi="Times New Roman" w:cs="Times New Roman"/>
          <w:kern w:val="0"/>
          <w:sz w:val="18"/>
          <w:szCs w:val="18"/>
        </w:rPr>
        <w:t>设立账户。</w:t>
      </w:r>
    </w:p>
    <w:p w:rsidR="00185A10" w:rsidRDefault="0013572B" w:rsidP="00E1583A">
      <w:pPr>
        <w:pStyle w:val="a4"/>
        <w:adjustRightInd w:val="0"/>
        <w:snapToGrid w:val="0"/>
        <w:spacing w:before="0" w:after="0"/>
        <w:ind w:firstLineChars="200" w:firstLine="360"/>
        <w:jc w:val="both"/>
        <w:rPr>
          <w:rFonts w:ascii="Times New Roman" w:eastAsia="仿宋" w:hAnsi="Times New Roman" w:cs="Times New Roman"/>
          <w:sz w:val="18"/>
          <w:szCs w:val="18"/>
        </w:rPr>
      </w:pPr>
      <w:r>
        <w:rPr>
          <w:rFonts w:ascii="Times New Roman" w:eastAsia="仿宋" w:hAnsi="Times New Roman" w:cs="Times New Roman" w:hint="eastAsia"/>
          <w:sz w:val="18"/>
          <w:szCs w:val="18"/>
        </w:rPr>
        <w:t>2</w:t>
      </w:r>
      <w:r w:rsidR="00CF2CEB">
        <w:rPr>
          <w:rFonts w:ascii="Times New Roman" w:eastAsia="仿宋" w:hAnsi="Times New Roman" w:cs="Times New Roman" w:hint="eastAsia"/>
          <w:sz w:val="18"/>
          <w:szCs w:val="18"/>
        </w:rPr>
        <w:t>、规范身份信息：</w:t>
      </w:r>
      <w:r w:rsidR="0001523F" w:rsidRPr="0001523F">
        <w:rPr>
          <w:rFonts w:ascii="Times New Roman" w:eastAsia="仿宋" w:hAnsi="Times New Roman" w:cs="Times New Roman"/>
          <w:sz w:val="18"/>
          <w:szCs w:val="18"/>
        </w:rPr>
        <w:t>申请人及主要参与者均应当使用唯一身份证件申请项目，曾经使用其他身份证件作为申请人或主要参与者获得过项目资助的，应当在申请书中说明，否则按不端行为处理，依托单位负有审核责任。</w:t>
      </w:r>
    </w:p>
    <w:p w:rsidR="0013572B" w:rsidRDefault="0013572B" w:rsidP="00E1583A">
      <w:pPr>
        <w:pStyle w:val="a4"/>
        <w:adjustRightInd w:val="0"/>
        <w:snapToGrid w:val="0"/>
        <w:spacing w:before="0" w:after="0"/>
        <w:ind w:firstLineChars="200" w:firstLine="360"/>
        <w:jc w:val="both"/>
        <w:rPr>
          <w:rFonts w:ascii="Times New Roman" w:eastAsia="仿宋" w:hAnsi="Times New Roman" w:cs="Times New Roman" w:hint="eastAsia"/>
          <w:sz w:val="18"/>
          <w:szCs w:val="18"/>
        </w:rPr>
      </w:pPr>
      <w:r w:rsidRPr="00E1583A">
        <w:rPr>
          <w:rFonts w:ascii="Times New Roman" w:eastAsia="仿宋" w:hAnsi="Times New Roman" w:cs="Times New Roman" w:hint="eastAsia"/>
          <w:sz w:val="18"/>
          <w:szCs w:val="18"/>
        </w:rPr>
        <w:t>3</w:t>
      </w:r>
      <w:r w:rsidR="00CF2CEB" w:rsidRPr="00E1583A">
        <w:rPr>
          <w:rFonts w:ascii="Times New Roman" w:eastAsia="仿宋" w:hAnsi="Times New Roman" w:cs="Times New Roman" w:hint="eastAsia"/>
          <w:sz w:val="18"/>
          <w:szCs w:val="18"/>
        </w:rPr>
        <w:t>、规范化选择：</w:t>
      </w:r>
      <w:r w:rsidR="0001523F" w:rsidRPr="00E1583A">
        <w:rPr>
          <w:rFonts w:ascii="Times New Roman" w:eastAsia="仿宋" w:hAnsi="Times New Roman" w:cs="Times New Roman" w:hint="eastAsia"/>
          <w:sz w:val="18"/>
          <w:szCs w:val="18"/>
        </w:rPr>
        <w:t>201</w:t>
      </w:r>
      <w:r w:rsidRPr="00E1583A">
        <w:rPr>
          <w:rFonts w:ascii="Times New Roman" w:eastAsia="仿宋" w:hAnsi="Times New Roman" w:cs="Times New Roman" w:hint="eastAsia"/>
          <w:sz w:val="18"/>
          <w:szCs w:val="18"/>
        </w:rPr>
        <w:t>7</w:t>
      </w:r>
      <w:r w:rsidRPr="00E1583A">
        <w:rPr>
          <w:rFonts w:ascii="Times New Roman" w:eastAsia="仿宋" w:hAnsi="Times New Roman" w:cs="Times New Roman" w:hint="eastAsia"/>
          <w:sz w:val="18"/>
          <w:szCs w:val="18"/>
        </w:rPr>
        <w:t>年进一步推进</w:t>
      </w:r>
      <w:r w:rsidR="0001523F" w:rsidRPr="00E1583A">
        <w:rPr>
          <w:rFonts w:ascii="Times New Roman" w:eastAsia="仿宋" w:hAnsi="Times New Roman" w:cs="Times New Roman" w:hint="eastAsia"/>
          <w:sz w:val="18"/>
          <w:szCs w:val="18"/>
        </w:rPr>
        <w:t>“申请代码”、“研究方向”和“关键词”的规范化选择，申请</w:t>
      </w:r>
      <w:r w:rsidR="0001523F" w:rsidRPr="0001523F">
        <w:rPr>
          <w:rFonts w:ascii="Times New Roman" w:eastAsia="仿宋" w:hAnsi="Times New Roman" w:cs="Times New Roman" w:hint="eastAsia"/>
          <w:sz w:val="18"/>
          <w:szCs w:val="18"/>
        </w:rPr>
        <w:t>人在填写申请书时，按照系统提示，准确选择“申请代码</w:t>
      </w:r>
      <w:r w:rsidR="0001523F" w:rsidRPr="0001523F">
        <w:rPr>
          <w:rFonts w:ascii="Times New Roman" w:eastAsia="仿宋" w:hAnsi="Times New Roman" w:cs="Times New Roman" w:hint="eastAsia"/>
          <w:sz w:val="18"/>
          <w:szCs w:val="18"/>
        </w:rPr>
        <w:t>1</w:t>
      </w:r>
      <w:r w:rsidR="0001523F" w:rsidRPr="0001523F">
        <w:rPr>
          <w:rFonts w:ascii="Times New Roman" w:eastAsia="仿宋" w:hAnsi="Times New Roman" w:cs="Times New Roman" w:hint="eastAsia"/>
          <w:sz w:val="18"/>
          <w:szCs w:val="18"/>
        </w:rPr>
        <w:t>”及其相应的“研究方向”和“关键词”内容。</w:t>
      </w:r>
    </w:p>
    <w:p w:rsidR="00CF2CEB" w:rsidRDefault="00E1583A" w:rsidP="00E1583A">
      <w:pPr>
        <w:pStyle w:val="a4"/>
        <w:adjustRightInd w:val="0"/>
        <w:snapToGrid w:val="0"/>
        <w:spacing w:before="0" w:after="0"/>
        <w:ind w:firstLineChars="200" w:firstLine="360"/>
        <w:jc w:val="both"/>
        <w:rPr>
          <w:rFonts w:ascii="Times New Roman" w:eastAsia="仿宋" w:hAnsi="Times New Roman" w:cs="Times New Roman" w:hint="eastAsia"/>
          <w:sz w:val="18"/>
          <w:szCs w:val="18"/>
        </w:rPr>
      </w:pPr>
      <w:r>
        <w:rPr>
          <w:rFonts w:ascii="Times New Roman" w:eastAsia="仿宋" w:hAnsi="Times New Roman" w:cs="Times New Roman" w:hint="eastAsia"/>
          <w:sz w:val="18"/>
          <w:szCs w:val="18"/>
        </w:rPr>
        <w:t>4</w:t>
      </w:r>
      <w:r w:rsidR="00CF2CEB">
        <w:rPr>
          <w:rFonts w:ascii="Times New Roman" w:eastAsia="仿宋" w:hAnsi="Times New Roman" w:cs="Times New Roman" w:hint="eastAsia"/>
          <w:sz w:val="18"/>
          <w:szCs w:val="18"/>
        </w:rPr>
        <w:t>、</w:t>
      </w:r>
      <w:r w:rsidR="0013572B">
        <w:rPr>
          <w:rFonts w:ascii="Times New Roman" w:eastAsia="仿宋" w:hAnsi="Times New Roman" w:cs="Times New Roman" w:hint="eastAsia"/>
          <w:sz w:val="18"/>
          <w:szCs w:val="18"/>
        </w:rPr>
        <w:t>申请书的起始时间一律填写</w:t>
      </w:r>
      <w:r w:rsidR="0013572B">
        <w:rPr>
          <w:rFonts w:ascii="Times New Roman" w:eastAsia="仿宋" w:hAnsi="Times New Roman" w:cs="Times New Roman" w:hint="eastAsia"/>
          <w:sz w:val="18"/>
          <w:szCs w:val="18"/>
        </w:rPr>
        <w:t>2018</w:t>
      </w:r>
      <w:r w:rsidR="0013572B">
        <w:rPr>
          <w:rFonts w:ascii="Times New Roman" w:eastAsia="仿宋" w:hAnsi="Times New Roman" w:cs="Times New Roman" w:hint="eastAsia"/>
          <w:sz w:val="18"/>
          <w:szCs w:val="18"/>
        </w:rPr>
        <w:t>年</w:t>
      </w:r>
      <w:r w:rsidR="0013572B">
        <w:rPr>
          <w:rFonts w:ascii="Times New Roman" w:eastAsia="仿宋" w:hAnsi="Times New Roman" w:cs="Times New Roman" w:hint="eastAsia"/>
          <w:sz w:val="18"/>
          <w:szCs w:val="18"/>
        </w:rPr>
        <w:t>1</w:t>
      </w:r>
      <w:r w:rsidR="0013572B">
        <w:rPr>
          <w:rFonts w:ascii="Times New Roman" w:eastAsia="仿宋" w:hAnsi="Times New Roman" w:cs="Times New Roman" w:hint="eastAsia"/>
          <w:sz w:val="18"/>
          <w:szCs w:val="18"/>
        </w:rPr>
        <w:t>月</w:t>
      </w:r>
      <w:r w:rsidR="0013572B">
        <w:rPr>
          <w:rFonts w:ascii="Times New Roman" w:eastAsia="仿宋" w:hAnsi="Times New Roman" w:cs="Times New Roman" w:hint="eastAsia"/>
          <w:sz w:val="18"/>
          <w:szCs w:val="18"/>
        </w:rPr>
        <w:t>1</w:t>
      </w:r>
      <w:r w:rsidR="0013572B">
        <w:rPr>
          <w:rFonts w:ascii="Times New Roman" w:eastAsia="仿宋" w:hAnsi="Times New Roman" w:cs="Times New Roman" w:hint="eastAsia"/>
          <w:sz w:val="18"/>
          <w:szCs w:val="18"/>
        </w:rPr>
        <w:t>日，终止时间按照各类型项目资助期限的要求填写</w:t>
      </w:r>
      <w:r w:rsidR="0013572B">
        <w:rPr>
          <w:rFonts w:ascii="Times New Roman" w:eastAsia="仿宋" w:hAnsi="Times New Roman" w:cs="Times New Roman" w:hint="eastAsia"/>
          <w:sz w:val="18"/>
          <w:szCs w:val="18"/>
        </w:rPr>
        <w:t>20**</w:t>
      </w:r>
      <w:r w:rsidR="0013572B">
        <w:rPr>
          <w:rFonts w:ascii="Times New Roman" w:eastAsia="仿宋" w:hAnsi="Times New Roman" w:cs="Times New Roman" w:hint="eastAsia"/>
          <w:sz w:val="18"/>
          <w:szCs w:val="18"/>
        </w:rPr>
        <w:t>年</w:t>
      </w:r>
      <w:r w:rsidR="0013572B">
        <w:rPr>
          <w:rFonts w:ascii="Times New Roman" w:eastAsia="仿宋" w:hAnsi="Times New Roman" w:cs="Times New Roman" w:hint="eastAsia"/>
          <w:sz w:val="18"/>
          <w:szCs w:val="18"/>
        </w:rPr>
        <w:t>12</w:t>
      </w:r>
      <w:r w:rsidR="0013572B">
        <w:rPr>
          <w:rFonts w:ascii="Times New Roman" w:eastAsia="仿宋" w:hAnsi="Times New Roman" w:cs="Times New Roman" w:hint="eastAsia"/>
          <w:sz w:val="18"/>
          <w:szCs w:val="18"/>
        </w:rPr>
        <w:t>月</w:t>
      </w:r>
      <w:r w:rsidR="0013572B">
        <w:rPr>
          <w:rFonts w:ascii="Times New Roman" w:eastAsia="仿宋" w:hAnsi="Times New Roman" w:cs="Times New Roman" w:hint="eastAsia"/>
          <w:sz w:val="18"/>
          <w:szCs w:val="18"/>
        </w:rPr>
        <w:t>31</w:t>
      </w:r>
      <w:r w:rsidR="0013572B">
        <w:rPr>
          <w:rFonts w:ascii="Times New Roman" w:eastAsia="仿宋" w:hAnsi="Times New Roman" w:cs="Times New Roman" w:hint="eastAsia"/>
          <w:sz w:val="18"/>
          <w:szCs w:val="18"/>
        </w:rPr>
        <w:t>日。</w:t>
      </w:r>
    </w:p>
    <w:p w:rsidR="00E1583A" w:rsidRDefault="00E1583A" w:rsidP="00E1583A">
      <w:pPr>
        <w:pStyle w:val="a4"/>
        <w:adjustRightInd w:val="0"/>
        <w:snapToGrid w:val="0"/>
        <w:spacing w:before="0" w:after="0"/>
        <w:ind w:firstLineChars="200" w:firstLine="360"/>
        <w:jc w:val="both"/>
        <w:rPr>
          <w:rFonts w:ascii="Times New Roman" w:eastAsia="仿宋" w:hAnsi="Times New Roman" w:cs="Times New Roman" w:hint="eastAsia"/>
          <w:sz w:val="18"/>
          <w:szCs w:val="18"/>
        </w:rPr>
      </w:pPr>
      <w:r>
        <w:rPr>
          <w:rFonts w:ascii="Times New Roman" w:eastAsia="仿宋" w:hAnsi="Times New Roman" w:cs="Times New Roman" w:hint="eastAsia"/>
          <w:sz w:val="18"/>
          <w:szCs w:val="18"/>
        </w:rPr>
        <w:t>5</w:t>
      </w:r>
      <w:r>
        <w:rPr>
          <w:rFonts w:ascii="Times New Roman" w:eastAsia="仿宋" w:hAnsi="Times New Roman" w:cs="Times New Roman" w:hint="eastAsia"/>
          <w:sz w:val="18"/>
          <w:szCs w:val="18"/>
        </w:rPr>
        <w:t>、不具备高级职称或博士学位的科研人员、在职研究生、博士后只能申请特定项目类型，并按要求提供相应的附件材料。</w:t>
      </w:r>
    </w:p>
    <w:p w:rsidR="00E1583A" w:rsidRDefault="00E1583A" w:rsidP="00E1583A">
      <w:pPr>
        <w:pStyle w:val="a4"/>
        <w:adjustRightInd w:val="0"/>
        <w:snapToGrid w:val="0"/>
        <w:spacing w:before="0" w:after="0"/>
        <w:ind w:firstLineChars="200" w:firstLine="360"/>
        <w:jc w:val="both"/>
        <w:rPr>
          <w:rFonts w:ascii="Times New Roman" w:eastAsia="仿宋" w:hAnsi="Times New Roman" w:cs="Times New Roman" w:hint="eastAsia"/>
          <w:sz w:val="18"/>
          <w:szCs w:val="18"/>
        </w:rPr>
      </w:pPr>
      <w:r>
        <w:rPr>
          <w:rFonts w:ascii="Times New Roman" w:eastAsia="仿宋" w:hAnsi="Times New Roman" w:cs="Times New Roman" w:hint="eastAsia"/>
          <w:sz w:val="18"/>
          <w:szCs w:val="18"/>
        </w:rPr>
        <w:t>6</w:t>
      </w:r>
      <w:r>
        <w:rPr>
          <w:rFonts w:ascii="Times New Roman" w:eastAsia="仿宋" w:hAnsi="Times New Roman" w:cs="Times New Roman" w:hint="eastAsia"/>
          <w:sz w:val="18"/>
          <w:szCs w:val="18"/>
        </w:rPr>
        <w:t>、</w:t>
      </w:r>
      <w:proofErr w:type="gramStart"/>
      <w:r>
        <w:rPr>
          <w:rFonts w:ascii="Times New Roman" w:eastAsia="仿宋" w:hAnsi="Times New Roman" w:cs="Times New Roman" w:hint="eastAsia"/>
          <w:sz w:val="18"/>
          <w:szCs w:val="18"/>
        </w:rPr>
        <w:t>优青和杰青</w:t>
      </w:r>
      <w:proofErr w:type="gramEnd"/>
      <w:r>
        <w:rPr>
          <w:rFonts w:ascii="Times New Roman" w:eastAsia="仿宋" w:hAnsi="Times New Roman" w:cs="Times New Roman" w:hint="eastAsia"/>
          <w:sz w:val="18"/>
          <w:szCs w:val="18"/>
        </w:rPr>
        <w:t>项目在申请时不计</w:t>
      </w:r>
      <w:proofErr w:type="gramStart"/>
      <w:r>
        <w:rPr>
          <w:rFonts w:ascii="Times New Roman" w:eastAsia="仿宋" w:hAnsi="Times New Roman" w:cs="Times New Roman" w:hint="eastAsia"/>
          <w:sz w:val="18"/>
          <w:szCs w:val="18"/>
        </w:rPr>
        <w:t>入限项</w:t>
      </w:r>
      <w:proofErr w:type="gramEnd"/>
      <w:r>
        <w:rPr>
          <w:rFonts w:ascii="Times New Roman" w:eastAsia="仿宋" w:hAnsi="Times New Roman" w:cs="Times New Roman" w:hint="eastAsia"/>
          <w:sz w:val="18"/>
          <w:szCs w:val="18"/>
        </w:rPr>
        <w:t>范围，在基金委正式接受申请至基金委做出资助与否的决定前以及获得资助后计入限项范围。</w:t>
      </w:r>
    </w:p>
    <w:p w:rsidR="00E1583A" w:rsidRDefault="00E1583A" w:rsidP="00E1583A">
      <w:pPr>
        <w:pStyle w:val="a4"/>
        <w:adjustRightInd w:val="0"/>
        <w:snapToGrid w:val="0"/>
        <w:spacing w:before="0" w:after="0"/>
        <w:ind w:firstLineChars="200" w:firstLine="360"/>
        <w:jc w:val="both"/>
        <w:rPr>
          <w:rFonts w:ascii="Times New Roman" w:eastAsia="仿宋" w:hAnsi="Times New Roman" w:cs="Times New Roman" w:hint="eastAsia"/>
          <w:sz w:val="18"/>
          <w:szCs w:val="18"/>
        </w:rPr>
      </w:pPr>
      <w:r>
        <w:rPr>
          <w:rFonts w:ascii="Times New Roman" w:eastAsia="仿宋" w:hAnsi="Times New Roman" w:cs="Times New Roman" w:hint="eastAsia"/>
          <w:sz w:val="18"/>
          <w:szCs w:val="18"/>
        </w:rPr>
        <w:t>7</w:t>
      </w:r>
      <w:r>
        <w:rPr>
          <w:rFonts w:ascii="Times New Roman" w:eastAsia="仿宋" w:hAnsi="Times New Roman" w:cs="Times New Roman" w:hint="eastAsia"/>
          <w:sz w:val="18"/>
          <w:szCs w:val="18"/>
        </w:rPr>
        <w:t>、本年度化学科学部新增</w:t>
      </w:r>
      <w:r>
        <w:rPr>
          <w:rFonts w:ascii="Times New Roman" w:eastAsia="仿宋" w:hAnsi="Times New Roman" w:cs="Times New Roman" w:hint="eastAsia"/>
          <w:sz w:val="18"/>
          <w:szCs w:val="18"/>
        </w:rPr>
        <w:t>B08</w:t>
      </w:r>
      <w:r>
        <w:rPr>
          <w:rFonts w:ascii="Times New Roman" w:eastAsia="仿宋" w:hAnsi="Times New Roman" w:cs="Times New Roman" w:hint="eastAsia"/>
          <w:sz w:val="18"/>
          <w:szCs w:val="18"/>
        </w:rPr>
        <w:t>化学生物学。</w:t>
      </w:r>
    </w:p>
    <w:p w:rsidR="00E1583A" w:rsidRDefault="00E1583A" w:rsidP="00E1583A">
      <w:pPr>
        <w:pStyle w:val="a4"/>
        <w:adjustRightInd w:val="0"/>
        <w:snapToGrid w:val="0"/>
        <w:spacing w:before="0" w:after="0"/>
        <w:ind w:firstLineChars="200" w:firstLine="360"/>
        <w:jc w:val="both"/>
        <w:rPr>
          <w:rFonts w:ascii="Times New Roman" w:eastAsia="仿宋" w:hAnsi="Times New Roman" w:cs="Times New Roman" w:hint="eastAsia"/>
          <w:sz w:val="18"/>
          <w:szCs w:val="18"/>
        </w:rPr>
      </w:pPr>
      <w:r>
        <w:rPr>
          <w:rFonts w:ascii="Times New Roman" w:eastAsia="仿宋" w:hAnsi="Times New Roman" w:cs="Times New Roman" w:hint="eastAsia"/>
          <w:sz w:val="18"/>
          <w:szCs w:val="18"/>
        </w:rPr>
        <w:t>8</w:t>
      </w:r>
      <w:r>
        <w:rPr>
          <w:rFonts w:ascii="Times New Roman" w:eastAsia="仿宋" w:hAnsi="Times New Roman" w:cs="Times New Roman" w:hint="eastAsia"/>
          <w:sz w:val="18"/>
          <w:szCs w:val="18"/>
        </w:rPr>
        <w:t>、杰青和创新群体项目在提交申请书时不需再提交单位推荐意见。</w:t>
      </w:r>
    </w:p>
    <w:p w:rsidR="00E1583A" w:rsidRDefault="00E1583A" w:rsidP="00E1583A">
      <w:pPr>
        <w:pStyle w:val="a4"/>
        <w:adjustRightInd w:val="0"/>
        <w:snapToGrid w:val="0"/>
        <w:spacing w:before="0" w:after="0"/>
        <w:ind w:firstLineChars="200" w:firstLine="360"/>
        <w:jc w:val="both"/>
        <w:rPr>
          <w:rFonts w:ascii="Times New Roman" w:eastAsia="仿宋" w:hAnsi="Times New Roman" w:cs="Times New Roman" w:hint="eastAsia"/>
          <w:sz w:val="18"/>
          <w:szCs w:val="18"/>
        </w:rPr>
      </w:pPr>
      <w:r>
        <w:rPr>
          <w:rFonts w:ascii="Times New Roman" w:eastAsia="仿宋" w:hAnsi="Times New Roman" w:cs="Times New Roman" w:hint="eastAsia"/>
          <w:sz w:val="18"/>
          <w:szCs w:val="18"/>
        </w:rPr>
        <w:t>其他申请要求请各位老师参见</w:t>
      </w:r>
      <w:r>
        <w:rPr>
          <w:rFonts w:ascii="Times New Roman" w:eastAsia="仿宋" w:hAnsi="Times New Roman" w:cs="Times New Roman" w:hint="eastAsia"/>
          <w:sz w:val="18"/>
          <w:szCs w:val="18"/>
        </w:rPr>
        <w:t>2017</w:t>
      </w:r>
      <w:r>
        <w:rPr>
          <w:rFonts w:ascii="Times New Roman" w:eastAsia="仿宋" w:hAnsi="Times New Roman" w:cs="Times New Roman" w:hint="eastAsia"/>
          <w:sz w:val="18"/>
          <w:szCs w:val="18"/>
        </w:rPr>
        <w:t>年申请须知。</w:t>
      </w:r>
    </w:p>
    <w:p w:rsidR="00E1583A" w:rsidRDefault="00E1583A" w:rsidP="00E1583A">
      <w:pPr>
        <w:widowControl/>
        <w:adjustRightInd w:val="0"/>
        <w:snapToGrid w:val="0"/>
        <w:spacing w:line="360" w:lineRule="auto"/>
        <w:rPr>
          <w:rFonts w:ascii="Times New Roman" w:eastAsia="仿宋" w:hAnsi="Times New Roman" w:cs="Times New Roman" w:hint="eastAsia"/>
          <w:kern w:val="0"/>
          <w:sz w:val="18"/>
          <w:szCs w:val="18"/>
        </w:rPr>
      </w:pPr>
      <w:r w:rsidRPr="0001523F">
        <w:rPr>
          <w:rFonts w:ascii="Times New Roman" w:eastAsia="仿宋" w:hAnsi="Times New Roman" w:cs="Times New Roman"/>
          <w:kern w:val="0"/>
          <w:sz w:val="18"/>
          <w:szCs w:val="18"/>
        </w:rPr>
        <w:t>（</w:t>
      </w:r>
      <w:r>
        <w:rPr>
          <w:rFonts w:ascii="Times New Roman" w:eastAsia="仿宋" w:hAnsi="Times New Roman" w:cs="Times New Roman" w:hint="eastAsia"/>
          <w:kern w:val="0"/>
          <w:sz w:val="18"/>
          <w:szCs w:val="18"/>
        </w:rPr>
        <w:t>二</w:t>
      </w:r>
      <w:r w:rsidRPr="0001523F">
        <w:rPr>
          <w:rFonts w:ascii="Times New Roman" w:eastAsia="仿宋" w:hAnsi="Times New Roman" w:cs="Times New Roman"/>
          <w:kern w:val="0"/>
          <w:sz w:val="18"/>
          <w:szCs w:val="18"/>
        </w:rPr>
        <w:t>）</w:t>
      </w:r>
      <w:r>
        <w:rPr>
          <w:rFonts w:ascii="Times New Roman" w:eastAsia="仿宋" w:hAnsi="Times New Roman" w:cs="Times New Roman" w:hint="eastAsia"/>
          <w:kern w:val="0"/>
          <w:sz w:val="18"/>
          <w:szCs w:val="18"/>
        </w:rPr>
        <w:t>年度进展</w:t>
      </w:r>
      <w:r>
        <w:rPr>
          <w:rFonts w:ascii="Times New Roman" w:eastAsia="仿宋" w:hAnsi="Times New Roman" w:cs="Times New Roman" w:hint="eastAsia"/>
          <w:kern w:val="0"/>
          <w:sz w:val="18"/>
          <w:szCs w:val="18"/>
        </w:rPr>
        <w:t>报告</w:t>
      </w:r>
      <w:r>
        <w:rPr>
          <w:rFonts w:ascii="Times New Roman" w:eastAsia="仿宋" w:hAnsi="Times New Roman" w:cs="Times New Roman" w:hint="eastAsia"/>
          <w:kern w:val="0"/>
          <w:sz w:val="18"/>
          <w:szCs w:val="18"/>
        </w:rPr>
        <w:t>填写</w:t>
      </w:r>
      <w:r>
        <w:rPr>
          <w:rFonts w:ascii="Times New Roman" w:eastAsia="仿宋" w:hAnsi="Times New Roman" w:cs="Times New Roman" w:hint="eastAsia"/>
          <w:kern w:val="0"/>
          <w:sz w:val="18"/>
          <w:szCs w:val="18"/>
        </w:rPr>
        <w:t>注意</w:t>
      </w:r>
      <w:r w:rsidRPr="0001523F">
        <w:rPr>
          <w:rFonts w:ascii="Times New Roman" w:eastAsia="仿宋" w:hAnsi="Times New Roman" w:cs="Times New Roman"/>
          <w:kern w:val="0"/>
          <w:sz w:val="18"/>
          <w:szCs w:val="18"/>
        </w:rPr>
        <w:t>事项。</w:t>
      </w:r>
    </w:p>
    <w:p w:rsidR="003C4BEA" w:rsidRDefault="003C4BEA" w:rsidP="003C4BEA">
      <w:pPr>
        <w:widowControl/>
        <w:adjustRightInd w:val="0"/>
        <w:snapToGrid w:val="0"/>
        <w:spacing w:line="360" w:lineRule="auto"/>
        <w:ind w:firstLineChars="200" w:firstLine="360"/>
        <w:rPr>
          <w:rFonts w:ascii="Times New Roman" w:eastAsia="仿宋" w:hAnsi="Times New Roman" w:cs="Times New Roman" w:hint="eastAsia"/>
          <w:kern w:val="0"/>
          <w:sz w:val="18"/>
          <w:szCs w:val="18"/>
        </w:rPr>
      </w:pPr>
      <w:r w:rsidRPr="0076486E">
        <w:rPr>
          <w:rFonts w:ascii="Times New Roman" w:eastAsia="仿宋" w:hAnsi="Times New Roman" w:cs="Times New Roman" w:hint="eastAsia"/>
          <w:kern w:val="0"/>
          <w:sz w:val="18"/>
          <w:szCs w:val="18"/>
        </w:rPr>
        <w:lastRenderedPageBreak/>
        <w:t>项目负责人使用原有的用户名和密码登录</w:t>
      </w:r>
      <w:r w:rsidRPr="0076486E">
        <w:rPr>
          <w:rFonts w:ascii="Times New Roman" w:eastAsia="仿宋" w:hAnsi="Times New Roman" w:cs="Times New Roman" w:hint="eastAsia"/>
          <w:kern w:val="0"/>
          <w:sz w:val="18"/>
          <w:szCs w:val="18"/>
        </w:rPr>
        <w:t>ISIS</w:t>
      </w:r>
      <w:r w:rsidRPr="0076486E">
        <w:rPr>
          <w:rFonts w:ascii="Times New Roman" w:eastAsia="仿宋" w:hAnsi="Times New Roman" w:cs="Times New Roman" w:hint="eastAsia"/>
          <w:kern w:val="0"/>
          <w:sz w:val="18"/>
          <w:szCs w:val="18"/>
        </w:rPr>
        <w:t>系统，按《</w:t>
      </w:r>
      <w:r w:rsidRPr="0076486E">
        <w:rPr>
          <w:rFonts w:ascii="Times New Roman" w:eastAsia="仿宋" w:hAnsi="Times New Roman" w:cs="Times New Roman" w:hint="eastAsia"/>
          <w:kern w:val="0"/>
          <w:sz w:val="18"/>
          <w:szCs w:val="18"/>
        </w:rPr>
        <w:t>201</w:t>
      </w:r>
      <w:r>
        <w:rPr>
          <w:rFonts w:ascii="Times New Roman" w:eastAsia="仿宋" w:hAnsi="Times New Roman" w:cs="Times New Roman" w:hint="eastAsia"/>
          <w:kern w:val="0"/>
          <w:sz w:val="18"/>
          <w:szCs w:val="18"/>
        </w:rPr>
        <w:t>6</w:t>
      </w:r>
      <w:r w:rsidRPr="0076486E">
        <w:rPr>
          <w:rFonts w:ascii="Times New Roman" w:eastAsia="仿宋" w:hAnsi="Times New Roman" w:cs="Times New Roman" w:hint="eastAsia"/>
          <w:kern w:val="0"/>
          <w:sz w:val="18"/>
          <w:szCs w:val="18"/>
        </w:rPr>
        <w:t>年度结题报告填写说明》要求认真撰写结题报告，并将附件材料电子化后一并在线提交；经</w:t>
      </w:r>
      <w:r>
        <w:rPr>
          <w:rFonts w:ascii="Times New Roman" w:eastAsia="仿宋" w:hAnsi="Times New Roman" w:cs="Times New Roman" w:hint="eastAsia"/>
          <w:kern w:val="0"/>
          <w:sz w:val="18"/>
          <w:szCs w:val="18"/>
        </w:rPr>
        <w:t>依托单位</w:t>
      </w:r>
      <w:r w:rsidRPr="0076486E">
        <w:rPr>
          <w:rFonts w:ascii="Times New Roman" w:eastAsia="仿宋" w:hAnsi="Times New Roman" w:cs="Times New Roman" w:hint="eastAsia"/>
          <w:kern w:val="0"/>
          <w:sz w:val="18"/>
          <w:szCs w:val="18"/>
        </w:rPr>
        <w:t>审核后，项目负责人下载、打印签字后提交</w:t>
      </w:r>
      <w:r>
        <w:rPr>
          <w:rFonts w:ascii="Times New Roman" w:eastAsia="仿宋" w:hAnsi="Times New Roman" w:cs="Times New Roman" w:hint="eastAsia"/>
          <w:kern w:val="0"/>
          <w:sz w:val="18"/>
          <w:szCs w:val="18"/>
        </w:rPr>
        <w:t>至科技处（一式</w:t>
      </w:r>
      <w:r>
        <w:rPr>
          <w:rFonts w:ascii="Times New Roman" w:eastAsia="仿宋" w:hAnsi="Times New Roman" w:cs="Times New Roman" w:hint="eastAsia"/>
          <w:kern w:val="0"/>
          <w:sz w:val="18"/>
          <w:szCs w:val="18"/>
        </w:rPr>
        <w:t>1</w:t>
      </w:r>
      <w:r>
        <w:rPr>
          <w:rFonts w:ascii="Times New Roman" w:eastAsia="仿宋" w:hAnsi="Times New Roman" w:cs="Times New Roman" w:hint="eastAsia"/>
          <w:kern w:val="0"/>
          <w:sz w:val="18"/>
          <w:szCs w:val="18"/>
        </w:rPr>
        <w:t>份）</w:t>
      </w:r>
      <w:r w:rsidRPr="0076486E">
        <w:rPr>
          <w:rFonts w:ascii="Times New Roman" w:eastAsia="仿宋" w:hAnsi="Times New Roman" w:cs="Times New Roman" w:hint="eastAsia"/>
          <w:kern w:val="0"/>
          <w:sz w:val="18"/>
          <w:szCs w:val="18"/>
        </w:rPr>
        <w:t>。项目负责人应保证纸质结题报告内容与电子版一致。</w:t>
      </w:r>
    </w:p>
    <w:p w:rsidR="00E1583A" w:rsidRPr="00E1583A" w:rsidRDefault="00E1583A" w:rsidP="00E1583A">
      <w:pPr>
        <w:pStyle w:val="a4"/>
        <w:adjustRightInd w:val="0"/>
        <w:snapToGrid w:val="0"/>
        <w:spacing w:before="0" w:after="0"/>
        <w:ind w:firstLineChars="200" w:firstLine="360"/>
        <w:rPr>
          <w:rFonts w:ascii="Times New Roman" w:eastAsia="仿宋" w:hAnsi="Times New Roman" w:cs="Times New Roman" w:hint="eastAsia"/>
          <w:sz w:val="18"/>
          <w:szCs w:val="18"/>
        </w:rPr>
      </w:pPr>
      <w:r w:rsidRPr="00E1583A">
        <w:rPr>
          <w:rFonts w:ascii="Times New Roman" w:eastAsia="仿宋" w:hAnsi="Times New Roman" w:cs="Times New Roman" w:hint="eastAsia"/>
          <w:sz w:val="18"/>
          <w:szCs w:val="18"/>
        </w:rPr>
        <w:t>1</w:t>
      </w:r>
      <w:r w:rsidRPr="00E1583A">
        <w:rPr>
          <w:rFonts w:ascii="Times New Roman" w:eastAsia="仿宋" w:hAnsi="Times New Roman" w:cs="Times New Roman" w:hint="eastAsia"/>
          <w:sz w:val="18"/>
          <w:szCs w:val="18"/>
        </w:rPr>
        <w:t>、项目的相关研究成果（文章、专利等）</w:t>
      </w:r>
      <w:proofErr w:type="gramStart"/>
      <w:r w:rsidRPr="00E1583A">
        <w:rPr>
          <w:rFonts w:ascii="Times New Roman" w:eastAsia="仿宋" w:hAnsi="Times New Roman" w:cs="Times New Roman" w:hint="eastAsia"/>
          <w:sz w:val="18"/>
          <w:szCs w:val="18"/>
        </w:rPr>
        <w:t>经成果</w:t>
      </w:r>
      <w:proofErr w:type="gramEnd"/>
      <w:r w:rsidRPr="00E1583A">
        <w:rPr>
          <w:rFonts w:ascii="Times New Roman" w:eastAsia="仿宋" w:hAnsi="Times New Roman" w:cs="Times New Roman" w:hint="eastAsia"/>
          <w:sz w:val="18"/>
          <w:szCs w:val="18"/>
        </w:rPr>
        <w:t>在线收集后会直接整合在报告书中，在报告正文中不必重复填写</w:t>
      </w:r>
      <w:r>
        <w:rPr>
          <w:rFonts w:ascii="Times New Roman" w:eastAsia="仿宋" w:hAnsi="Times New Roman" w:cs="Times New Roman" w:hint="eastAsia"/>
          <w:sz w:val="18"/>
          <w:szCs w:val="18"/>
        </w:rPr>
        <w:t>。</w:t>
      </w:r>
    </w:p>
    <w:p w:rsidR="00E1583A" w:rsidRPr="00E1583A" w:rsidRDefault="00E1583A" w:rsidP="00E1583A">
      <w:pPr>
        <w:pStyle w:val="a4"/>
        <w:adjustRightInd w:val="0"/>
        <w:snapToGrid w:val="0"/>
        <w:spacing w:before="0" w:after="0"/>
        <w:ind w:firstLineChars="200" w:firstLine="360"/>
        <w:rPr>
          <w:rFonts w:ascii="Times New Roman" w:eastAsia="仿宋" w:hAnsi="Times New Roman" w:cs="Times New Roman" w:hint="eastAsia"/>
          <w:sz w:val="18"/>
          <w:szCs w:val="18"/>
        </w:rPr>
      </w:pPr>
      <w:r w:rsidRPr="00E1583A">
        <w:rPr>
          <w:rFonts w:ascii="Times New Roman" w:eastAsia="仿宋" w:hAnsi="Times New Roman" w:cs="Times New Roman" w:hint="eastAsia"/>
          <w:sz w:val="18"/>
          <w:szCs w:val="18"/>
        </w:rPr>
        <w:t>2</w:t>
      </w:r>
      <w:r w:rsidRPr="00E1583A">
        <w:rPr>
          <w:rFonts w:ascii="Times New Roman" w:eastAsia="仿宋" w:hAnsi="Times New Roman" w:cs="Times New Roman" w:hint="eastAsia"/>
          <w:sz w:val="18"/>
          <w:szCs w:val="18"/>
        </w:rPr>
        <w:t>、研究工作主要进展和所取得的成果是报告的核心部分，要求项目负责人比照原来的研究计划认真撰写，包括阶段性性成果介绍，说明其水平和影响，并简要阐述其科学意义或应用前景等。对重要的研究进展或成果，请尽可能“一事一议”，分段撰写，以便今后成果展示或</w:t>
      </w:r>
      <w:proofErr w:type="gramStart"/>
      <w:r w:rsidRPr="00E1583A">
        <w:rPr>
          <w:rFonts w:ascii="Times New Roman" w:eastAsia="仿宋" w:hAnsi="Times New Roman" w:cs="Times New Roman" w:hint="eastAsia"/>
          <w:sz w:val="18"/>
          <w:szCs w:val="18"/>
        </w:rPr>
        <w:t>管理汇报</w:t>
      </w:r>
      <w:proofErr w:type="gramEnd"/>
      <w:r w:rsidRPr="00E1583A">
        <w:rPr>
          <w:rFonts w:ascii="Times New Roman" w:eastAsia="仿宋" w:hAnsi="Times New Roman" w:cs="Times New Roman" w:hint="eastAsia"/>
          <w:sz w:val="18"/>
          <w:szCs w:val="18"/>
        </w:rPr>
        <w:t>时可以整段地剪贴引用。对在后面成果目录表及统计数据表中的一些内容，如发表的重要文章、专利等，在本部分中具体地描述和体现。</w:t>
      </w:r>
    </w:p>
    <w:p w:rsidR="00E1583A" w:rsidRPr="00E1583A" w:rsidRDefault="00E1583A" w:rsidP="00E1583A">
      <w:pPr>
        <w:pStyle w:val="a4"/>
        <w:adjustRightInd w:val="0"/>
        <w:snapToGrid w:val="0"/>
        <w:spacing w:before="0" w:after="0"/>
        <w:ind w:firstLineChars="200" w:firstLine="360"/>
        <w:rPr>
          <w:rFonts w:ascii="Times New Roman" w:eastAsia="仿宋" w:hAnsi="Times New Roman" w:cs="Times New Roman" w:hint="eastAsia"/>
          <w:sz w:val="18"/>
          <w:szCs w:val="18"/>
        </w:rPr>
      </w:pPr>
      <w:r w:rsidRPr="00E1583A">
        <w:rPr>
          <w:rFonts w:ascii="Times New Roman" w:eastAsia="仿宋" w:hAnsi="Times New Roman" w:cs="Times New Roman" w:hint="eastAsia"/>
          <w:sz w:val="18"/>
          <w:szCs w:val="18"/>
        </w:rPr>
        <w:t>3</w:t>
      </w:r>
      <w:r w:rsidRPr="00E1583A">
        <w:rPr>
          <w:rFonts w:ascii="Times New Roman" w:eastAsia="仿宋" w:hAnsi="Times New Roman" w:cs="Times New Roman" w:hint="eastAsia"/>
          <w:sz w:val="18"/>
          <w:szCs w:val="18"/>
        </w:rPr>
        <w:t>、“存在问题及解决方法”中应比照项目计划，分析研究是否达到预期目标，如未达到，请分析原因和可能的解决途径。今后进一步研究的建议和设想。</w:t>
      </w:r>
    </w:p>
    <w:p w:rsidR="00E1583A" w:rsidRDefault="00E1583A" w:rsidP="00E1583A">
      <w:pPr>
        <w:pStyle w:val="a4"/>
        <w:adjustRightInd w:val="0"/>
        <w:snapToGrid w:val="0"/>
        <w:spacing w:before="0" w:after="0"/>
        <w:ind w:firstLineChars="200" w:firstLine="360"/>
        <w:jc w:val="both"/>
        <w:rPr>
          <w:rFonts w:ascii="Times New Roman" w:eastAsia="仿宋" w:hAnsi="Times New Roman" w:cs="Times New Roman" w:hint="eastAsia"/>
          <w:sz w:val="18"/>
          <w:szCs w:val="18"/>
        </w:rPr>
      </w:pPr>
      <w:r w:rsidRPr="00E1583A">
        <w:rPr>
          <w:rFonts w:ascii="Times New Roman" w:eastAsia="仿宋" w:hAnsi="Times New Roman" w:cs="Times New Roman" w:hint="eastAsia"/>
          <w:sz w:val="18"/>
          <w:szCs w:val="18"/>
        </w:rPr>
        <w:t>4</w:t>
      </w:r>
      <w:r w:rsidRPr="00E1583A">
        <w:rPr>
          <w:rFonts w:ascii="Times New Roman" w:eastAsia="仿宋" w:hAnsi="Times New Roman" w:cs="Times New Roman" w:hint="eastAsia"/>
          <w:sz w:val="18"/>
          <w:szCs w:val="18"/>
        </w:rPr>
        <w:t>、“其他需要说明的情况”若没有请填写“无”</w:t>
      </w:r>
      <w:r w:rsidR="003C4BEA">
        <w:rPr>
          <w:rFonts w:ascii="Times New Roman" w:eastAsia="仿宋" w:hAnsi="Times New Roman" w:cs="Times New Roman" w:hint="eastAsia"/>
          <w:sz w:val="18"/>
          <w:szCs w:val="18"/>
        </w:rPr>
        <w:t>。</w:t>
      </w:r>
    </w:p>
    <w:p w:rsidR="003C4BEA" w:rsidRDefault="003C4BEA" w:rsidP="003C4BEA">
      <w:pPr>
        <w:pStyle w:val="a4"/>
        <w:adjustRightInd w:val="0"/>
        <w:snapToGrid w:val="0"/>
        <w:spacing w:before="0" w:after="0"/>
        <w:ind w:firstLineChars="200" w:firstLine="360"/>
        <w:jc w:val="both"/>
        <w:rPr>
          <w:rFonts w:ascii="Times New Roman" w:eastAsia="仿宋" w:hAnsi="Times New Roman" w:cs="Times New Roman" w:hint="eastAsia"/>
          <w:sz w:val="18"/>
          <w:szCs w:val="18"/>
        </w:rPr>
      </w:pPr>
      <w:r w:rsidRPr="003C4BEA">
        <w:rPr>
          <w:rFonts w:ascii="Times New Roman" w:eastAsia="仿宋" w:hAnsi="Times New Roman" w:cs="Times New Roman" w:hint="eastAsia"/>
          <w:sz w:val="18"/>
          <w:szCs w:val="18"/>
        </w:rPr>
        <w:t>5</w:t>
      </w:r>
      <w:r w:rsidRPr="003C4BEA">
        <w:rPr>
          <w:rFonts w:ascii="Times New Roman" w:eastAsia="仿宋" w:hAnsi="Times New Roman" w:cs="Times New Roman" w:hint="eastAsia"/>
          <w:sz w:val="18"/>
          <w:szCs w:val="18"/>
        </w:rPr>
        <w:t>、</w:t>
      </w:r>
      <w:r>
        <w:rPr>
          <w:rFonts w:ascii="Times New Roman" w:eastAsia="仿宋" w:hAnsi="Times New Roman" w:cs="Times New Roman" w:hint="eastAsia"/>
          <w:sz w:val="18"/>
          <w:szCs w:val="18"/>
        </w:rPr>
        <w:t>报告正文只能填写文字，图片</w:t>
      </w:r>
      <w:proofErr w:type="gramStart"/>
      <w:r>
        <w:rPr>
          <w:rFonts w:ascii="Times New Roman" w:eastAsia="仿宋" w:hAnsi="Times New Roman" w:cs="Times New Roman" w:hint="eastAsia"/>
          <w:sz w:val="18"/>
          <w:szCs w:val="18"/>
        </w:rPr>
        <w:t>请制作</w:t>
      </w:r>
      <w:proofErr w:type="gramEnd"/>
      <w:r>
        <w:rPr>
          <w:rFonts w:ascii="Times New Roman" w:eastAsia="仿宋" w:hAnsi="Times New Roman" w:cs="Times New Roman" w:hint="eastAsia"/>
          <w:sz w:val="18"/>
          <w:szCs w:val="18"/>
        </w:rPr>
        <w:t>后作为附件上传，并在正文中说明。</w:t>
      </w:r>
    </w:p>
    <w:p w:rsidR="003C4BEA" w:rsidRPr="00CF2CEB" w:rsidRDefault="003C4BEA" w:rsidP="003C4BEA">
      <w:pPr>
        <w:pStyle w:val="a4"/>
        <w:adjustRightInd w:val="0"/>
        <w:snapToGrid w:val="0"/>
        <w:spacing w:before="0" w:after="0"/>
        <w:ind w:firstLineChars="200" w:firstLine="360"/>
        <w:jc w:val="both"/>
        <w:rPr>
          <w:rFonts w:ascii="Times New Roman" w:eastAsia="仿宋" w:hAnsi="Times New Roman" w:cs="Times New Roman"/>
          <w:sz w:val="18"/>
          <w:szCs w:val="18"/>
        </w:rPr>
      </w:pPr>
      <w:r>
        <w:rPr>
          <w:rFonts w:ascii="Times New Roman" w:eastAsia="仿宋" w:hAnsi="Times New Roman" w:cs="Times New Roman" w:hint="eastAsia"/>
          <w:sz w:val="18"/>
          <w:szCs w:val="18"/>
        </w:rPr>
        <w:t>6</w:t>
      </w:r>
      <w:r>
        <w:rPr>
          <w:rFonts w:ascii="Times New Roman" w:eastAsia="仿宋" w:hAnsi="Times New Roman" w:cs="Times New Roman" w:hint="eastAsia"/>
          <w:sz w:val="18"/>
          <w:szCs w:val="18"/>
        </w:rPr>
        <w:t>、</w:t>
      </w:r>
      <w:r w:rsidRPr="003C4BEA">
        <w:rPr>
          <w:rFonts w:ascii="Times New Roman" w:eastAsia="仿宋" w:hAnsi="Times New Roman" w:cs="Times New Roman" w:hint="eastAsia"/>
          <w:sz w:val="18"/>
          <w:szCs w:val="18"/>
        </w:rPr>
        <w:t>整理完毕的进展报告请在线生成</w:t>
      </w:r>
      <w:r w:rsidRPr="003C4BEA">
        <w:rPr>
          <w:rFonts w:ascii="Times New Roman" w:eastAsia="仿宋" w:hAnsi="Times New Roman" w:cs="Times New Roman" w:hint="eastAsia"/>
          <w:sz w:val="18"/>
          <w:szCs w:val="18"/>
        </w:rPr>
        <w:t>pdf</w:t>
      </w:r>
      <w:r w:rsidRPr="003C4BEA">
        <w:rPr>
          <w:rFonts w:ascii="Times New Roman" w:eastAsia="仿宋" w:hAnsi="Times New Roman" w:cs="Times New Roman" w:hint="eastAsia"/>
          <w:sz w:val="18"/>
          <w:szCs w:val="18"/>
        </w:rPr>
        <w:t>文件，检查图片、文字无误后再提交。</w:t>
      </w:r>
    </w:p>
    <w:p w:rsidR="0001523F" w:rsidRDefault="0001523F" w:rsidP="00E1583A">
      <w:pPr>
        <w:widowControl/>
        <w:adjustRightInd w:val="0"/>
        <w:snapToGrid w:val="0"/>
        <w:spacing w:line="360" w:lineRule="auto"/>
        <w:rPr>
          <w:rFonts w:ascii="Times New Roman" w:eastAsia="仿宋" w:hAnsi="Times New Roman" w:cs="Times New Roman" w:hint="eastAsia"/>
          <w:kern w:val="0"/>
          <w:sz w:val="18"/>
          <w:szCs w:val="18"/>
        </w:rPr>
      </w:pPr>
      <w:r w:rsidRPr="0001523F">
        <w:rPr>
          <w:rFonts w:ascii="Times New Roman" w:eastAsia="仿宋" w:hAnsi="Times New Roman" w:cs="Times New Roman"/>
          <w:kern w:val="0"/>
          <w:sz w:val="18"/>
          <w:szCs w:val="18"/>
        </w:rPr>
        <w:t>（</w:t>
      </w:r>
      <w:r>
        <w:rPr>
          <w:rFonts w:ascii="Times New Roman" w:eastAsia="仿宋" w:hAnsi="Times New Roman" w:cs="Times New Roman" w:hint="eastAsia"/>
          <w:kern w:val="0"/>
          <w:sz w:val="18"/>
          <w:szCs w:val="18"/>
        </w:rPr>
        <w:t>三</w:t>
      </w:r>
      <w:r w:rsidRPr="0001523F">
        <w:rPr>
          <w:rFonts w:ascii="Times New Roman" w:eastAsia="仿宋" w:hAnsi="Times New Roman" w:cs="Times New Roman"/>
          <w:kern w:val="0"/>
          <w:sz w:val="18"/>
          <w:szCs w:val="18"/>
        </w:rPr>
        <w:t>）</w:t>
      </w:r>
      <w:r>
        <w:rPr>
          <w:rFonts w:ascii="Times New Roman" w:eastAsia="仿宋" w:hAnsi="Times New Roman" w:cs="Times New Roman" w:hint="eastAsia"/>
          <w:kern w:val="0"/>
          <w:sz w:val="18"/>
          <w:szCs w:val="18"/>
        </w:rPr>
        <w:t>结题报告注意</w:t>
      </w:r>
      <w:r w:rsidRPr="0001523F">
        <w:rPr>
          <w:rFonts w:ascii="Times New Roman" w:eastAsia="仿宋" w:hAnsi="Times New Roman" w:cs="Times New Roman"/>
          <w:kern w:val="0"/>
          <w:sz w:val="18"/>
          <w:szCs w:val="18"/>
        </w:rPr>
        <w:t>事项。</w:t>
      </w:r>
    </w:p>
    <w:p w:rsidR="0076486E" w:rsidRPr="0001523F" w:rsidRDefault="005B2C27" w:rsidP="003C4BEA">
      <w:pPr>
        <w:widowControl/>
        <w:adjustRightInd w:val="0"/>
        <w:snapToGrid w:val="0"/>
        <w:spacing w:line="360" w:lineRule="auto"/>
        <w:ind w:firstLineChars="200" w:firstLine="360"/>
        <w:rPr>
          <w:rFonts w:ascii="Times New Roman" w:eastAsia="仿宋" w:hAnsi="Times New Roman" w:cs="Times New Roman"/>
          <w:kern w:val="0"/>
          <w:sz w:val="18"/>
          <w:szCs w:val="18"/>
        </w:rPr>
      </w:pPr>
      <w:r w:rsidRPr="0076486E">
        <w:rPr>
          <w:rFonts w:ascii="Times New Roman" w:eastAsia="仿宋" w:hAnsi="Times New Roman" w:cs="Times New Roman" w:hint="eastAsia"/>
          <w:kern w:val="0"/>
          <w:sz w:val="18"/>
          <w:szCs w:val="18"/>
        </w:rPr>
        <w:t>项目负责人使用原有的用户名和密码登录</w:t>
      </w:r>
      <w:r w:rsidRPr="0076486E">
        <w:rPr>
          <w:rFonts w:ascii="Times New Roman" w:eastAsia="仿宋" w:hAnsi="Times New Roman" w:cs="Times New Roman" w:hint="eastAsia"/>
          <w:kern w:val="0"/>
          <w:sz w:val="18"/>
          <w:szCs w:val="18"/>
        </w:rPr>
        <w:t>ISIS</w:t>
      </w:r>
      <w:r w:rsidRPr="0076486E">
        <w:rPr>
          <w:rFonts w:ascii="Times New Roman" w:eastAsia="仿宋" w:hAnsi="Times New Roman" w:cs="Times New Roman" w:hint="eastAsia"/>
          <w:kern w:val="0"/>
          <w:sz w:val="18"/>
          <w:szCs w:val="18"/>
        </w:rPr>
        <w:t>系统，按《</w:t>
      </w:r>
      <w:r w:rsidRPr="0076486E">
        <w:rPr>
          <w:rFonts w:ascii="Times New Roman" w:eastAsia="仿宋" w:hAnsi="Times New Roman" w:cs="Times New Roman" w:hint="eastAsia"/>
          <w:kern w:val="0"/>
          <w:sz w:val="18"/>
          <w:szCs w:val="18"/>
        </w:rPr>
        <w:t>201</w:t>
      </w:r>
      <w:r>
        <w:rPr>
          <w:rFonts w:ascii="Times New Roman" w:eastAsia="仿宋" w:hAnsi="Times New Roman" w:cs="Times New Roman" w:hint="eastAsia"/>
          <w:kern w:val="0"/>
          <w:sz w:val="18"/>
          <w:szCs w:val="18"/>
        </w:rPr>
        <w:t>6</w:t>
      </w:r>
      <w:r w:rsidRPr="0076486E">
        <w:rPr>
          <w:rFonts w:ascii="Times New Roman" w:eastAsia="仿宋" w:hAnsi="Times New Roman" w:cs="Times New Roman" w:hint="eastAsia"/>
          <w:kern w:val="0"/>
          <w:sz w:val="18"/>
          <w:szCs w:val="18"/>
        </w:rPr>
        <w:t>年度结题报告填写说明》要求认真撰写结题报告，并将附件材料电子化后一并在线提交；经</w:t>
      </w:r>
      <w:r>
        <w:rPr>
          <w:rFonts w:ascii="Times New Roman" w:eastAsia="仿宋" w:hAnsi="Times New Roman" w:cs="Times New Roman" w:hint="eastAsia"/>
          <w:kern w:val="0"/>
          <w:sz w:val="18"/>
          <w:szCs w:val="18"/>
        </w:rPr>
        <w:t>依托单位</w:t>
      </w:r>
      <w:r w:rsidRPr="0076486E">
        <w:rPr>
          <w:rFonts w:ascii="Times New Roman" w:eastAsia="仿宋" w:hAnsi="Times New Roman" w:cs="Times New Roman" w:hint="eastAsia"/>
          <w:kern w:val="0"/>
          <w:sz w:val="18"/>
          <w:szCs w:val="18"/>
        </w:rPr>
        <w:t>审核后，项目负责人下载、打印签字后提交</w:t>
      </w:r>
      <w:r>
        <w:rPr>
          <w:rFonts w:ascii="Times New Roman" w:eastAsia="仿宋" w:hAnsi="Times New Roman" w:cs="Times New Roman" w:hint="eastAsia"/>
          <w:kern w:val="0"/>
          <w:sz w:val="18"/>
          <w:szCs w:val="18"/>
        </w:rPr>
        <w:t>至科技处（一式</w:t>
      </w:r>
      <w:r w:rsidR="003C4BEA">
        <w:rPr>
          <w:rFonts w:ascii="Times New Roman" w:eastAsia="仿宋" w:hAnsi="Times New Roman" w:cs="Times New Roman" w:hint="eastAsia"/>
          <w:kern w:val="0"/>
          <w:sz w:val="18"/>
          <w:szCs w:val="18"/>
        </w:rPr>
        <w:t>2</w:t>
      </w:r>
      <w:r>
        <w:rPr>
          <w:rFonts w:ascii="Times New Roman" w:eastAsia="仿宋" w:hAnsi="Times New Roman" w:cs="Times New Roman" w:hint="eastAsia"/>
          <w:kern w:val="0"/>
          <w:sz w:val="18"/>
          <w:szCs w:val="18"/>
        </w:rPr>
        <w:t>份）</w:t>
      </w:r>
      <w:r w:rsidRPr="0076486E">
        <w:rPr>
          <w:rFonts w:ascii="Times New Roman" w:eastAsia="仿宋" w:hAnsi="Times New Roman" w:cs="Times New Roman" w:hint="eastAsia"/>
          <w:kern w:val="0"/>
          <w:sz w:val="18"/>
          <w:szCs w:val="18"/>
        </w:rPr>
        <w:t>。项目负责人应保证纸质结题报告内容与电子版一致。</w:t>
      </w:r>
    </w:p>
    <w:p w:rsidR="0039380D" w:rsidRPr="0001523F" w:rsidRDefault="003C4BEA" w:rsidP="00E1583A">
      <w:pPr>
        <w:widowControl/>
        <w:adjustRightInd w:val="0"/>
        <w:snapToGrid w:val="0"/>
        <w:spacing w:line="360" w:lineRule="auto"/>
        <w:ind w:firstLineChars="200" w:firstLine="360"/>
        <w:rPr>
          <w:rFonts w:ascii="Times New Roman" w:eastAsia="仿宋" w:hAnsi="Times New Roman" w:cs="Times New Roman"/>
          <w:kern w:val="0"/>
          <w:sz w:val="18"/>
          <w:szCs w:val="18"/>
        </w:rPr>
      </w:pPr>
      <w:r>
        <w:rPr>
          <w:rFonts w:ascii="Times New Roman" w:eastAsia="仿宋" w:hAnsi="Times New Roman" w:cs="Times New Roman" w:hint="eastAsia"/>
          <w:kern w:val="0"/>
          <w:sz w:val="18"/>
          <w:szCs w:val="18"/>
        </w:rPr>
        <w:t>1</w:t>
      </w:r>
      <w:r w:rsidR="00CF2CEB">
        <w:rPr>
          <w:rFonts w:ascii="Times New Roman" w:eastAsia="仿宋" w:hAnsi="Times New Roman" w:cs="Times New Roman" w:hint="eastAsia"/>
          <w:kern w:val="0"/>
          <w:sz w:val="18"/>
          <w:szCs w:val="18"/>
        </w:rPr>
        <w:t>、</w:t>
      </w:r>
      <w:r w:rsidR="0039380D" w:rsidRPr="0001523F">
        <w:rPr>
          <w:rFonts w:ascii="Times New Roman" w:eastAsia="仿宋" w:hAnsi="Times New Roman" w:cs="Times New Roman" w:hint="eastAsia"/>
          <w:kern w:val="0"/>
          <w:sz w:val="18"/>
          <w:szCs w:val="18"/>
        </w:rPr>
        <w:t>项目负责人撰写结题报告时，应当使用“基金委成果在线”收集本项目发表的论文。请不要将待发表或未标注国家自然科学基金资助和项目批准号等的论文列入结题报告；不要直接复制论文内容作为结题报告内容。</w:t>
      </w:r>
      <w:r w:rsidR="0001523F">
        <w:rPr>
          <w:rFonts w:ascii="Times New Roman" w:eastAsia="仿宋" w:hAnsi="Times New Roman" w:cs="Times New Roman" w:hint="eastAsia"/>
          <w:kern w:val="0"/>
          <w:sz w:val="18"/>
          <w:szCs w:val="18"/>
        </w:rPr>
        <w:t>同时特别注意作者及通讯作者的标识是否准确。</w:t>
      </w:r>
    </w:p>
    <w:p w:rsidR="001A3D91" w:rsidRPr="00E048BF" w:rsidRDefault="003C4BEA" w:rsidP="00E1583A">
      <w:pPr>
        <w:widowControl/>
        <w:adjustRightInd w:val="0"/>
        <w:snapToGrid w:val="0"/>
        <w:spacing w:line="360" w:lineRule="auto"/>
        <w:ind w:firstLineChars="200" w:firstLine="360"/>
        <w:rPr>
          <w:rFonts w:ascii="Times New Roman" w:eastAsia="仿宋" w:hAnsi="Times New Roman" w:cs="Times New Roman"/>
          <w:kern w:val="0"/>
          <w:sz w:val="18"/>
          <w:szCs w:val="18"/>
        </w:rPr>
      </w:pPr>
      <w:r>
        <w:rPr>
          <w:rFonts w:ascii="Times New Roman" w:eastAsia="仿宋" w:hAnsi="Times New Roman" w:cs="Times New Roman" w:hint="eastAsia"/>
          <w:kern w:val="0"/>
          <w:sz w:val="18"/>
          <w:szCs w:val="18"/>
        </w:rPr>
        <w:t>2</w:t>
      </w:r>
      <w:r w:rsidR="00CF2CEB" w:rsidRPr="00E048BF">
        <w:rPr>
          <w:rFonts w:ascii="Times New Roman" w:eastAsia="仿宋" w:hAnsi="Times New Roman" w:cs="Times New Roman" w:hint="eastAsia"/>
          <w:kern w:val="0"/>
          <w:sz w:val="18"/>
          <w:szCs w:val="18"/>
        </w:rPr>
        <w:t>、</w:t>
      </w:r>
      <w:r w:rsidR="0039380D" w:rsidRPr="00E048BF">
        <w:rPr>
          <w:rFonts w:ascii="Times New Roman" w:eastAsia="仿宋" w:hAnsi="Times New Roman" w:cs="Times New Roman" w:hint="eastAsia"/>
          <w:kern w:val="0"/>
          <w:sz w:val="18"/>
          <w:szCs w:val="18"/>
        </w:rPr>
        <w:t>自然科学基金委在准予项目结题之后，将在科学基金共享服务网（</w:t>
      </w:r>
      <w:r w:rsidR="0039380D" w:rsidRPr="00E048BF">
        <w:rPr>
          <w:rFonts w:ascii="Times New Roman" w:eastAsia="仿宋" w:hAnsi="Times New Roman" w:cs="Times New Roman" w:hint="eastAsia"/>
          <w:kern w:val="0"/>
          <w:sz w:val="18"/>
          <w:szCs w:val="18"/>
        </w:rPr>
        <w:t>npd.nsfc.gov.cn</w:t>
      </w:r>
      <w:r w:rsidR="0039380D" w:rsidRPr="00E048BF">
        <w:rPr>
          <w:rFonts w:ascii="Times New Roman" w:eastAsia="仿宋" w:hAnsi="Times New Roman" w:cs="Times New Roman" w:hint="eastAsia"/>
          <w:kern w:val="0"/>
          <w:sz w:val="18"/>
          <w:szCs w:val="18"/>
        </w:rPr>
        <w:t>）及国家科技报告服务系统（</w:t>
      </w:r>
      <w:r w:rsidR="0039380D" w:rsidRPr="00E048BF">
        <w:rPr>
          <w:rFonts w:ascii="Times New Roman" w:eastAsia="仿宋" w:hAnsi="Times New Roman" w:cs="Times New Roman" w:hint="eastAsia"/>
          <w:kern w:val="0"/>
          <w:sz w:val="18"/>
          <w:szCs w:val="18"/>
        </w:rPr>
        <w:t>www.nstrs.cn</w:t>
      </w:r>
      <w:r w:rsidR="0039380D" w:rsidRPr="00E048BF">
        <w:rPr>
          <w:rFonts w:ascii="Times New Roman" w:eastAsia="仿宋" w:hAnsi="Times New Roman" w:cs="Times New Roman" w:hint="eastAsia"/>
          <w:kern w:val="0"/>
          <w:sz w:val="18"/>
          <w:szCs w:val="18"/>
        </w:rPr>
        <w:t>）上公布结题报告。</w:t>
      </w:r>
      <w:proofErr w:type="gramStart"/>
      <w:r w:rsidR="00185A10" w:rsidRPr="00E048BF">
        <w:rPr>
          <w:rFonts w:ascii="Times New Roman" w:eastAsia="仿宋" w:hAnsi="Times New Roman" w:cs="Times New Roman" w:hint="eastAsia"/>
          <w:kern w:val="0"/>
          <w:sz w:val="18"/>
          <w:szCs w:val="18"/>
        </w:rPr>
        <w:t>请项目</w:t>
      </w:r>
      <w:proofErr w:type="gramEnd"/>
      <w:r w:rsidR="00185A10" w:rsidRPr="00E048BF">
        <w:rPr>
          <w:rFonts w:ascii="Times New Roman" w:eastAsia="仿宋" w:hAnsi="Times New Roman" w:cs="Times New Roman" w:hint="eastAsia"/>
          <w:kern w:val="0"/>
          <w:sz w:val="18"/>
          <w:szCs w:val="18"/>
        </w:rPr>
        <w:t>负责人注意遵守相关保密规定和知识产权保护问题。</w:t>
      </w:r>
    </w:p>
    <w:p w:rsidR="004462D8" w:rsidRDefault="003C4BEA" w:rsidP="00E1583A">
      <w:pPr>
        <w:widowControl/>
        <w:adjustRightInd w:val="0"/>
        <w:snapToGrid w:val="0"/>
        <w:spacing w:line="360" w:lineRule="auto"/>
        <w:ind w:firstLineChars="200" w:firstLine="360"/>
        <w:rPr>
          <w:rFonts w:ascii="Times New Roman" w:eastAsia="仿宋" w:hAnsi="Times New Roman" w:cs="Times New Roman" w:hint="eastAsia"/>
          <w:kern w:val="0"/>
          <w:sz w:val="18"/>
          <w:szCs w:val="18"/>
        </w:rPr>
      </w:pPr>
      <w:r>
        <w:rPr>
          <w:rFonts w:ascii="Times New Roman" w:eastAsia="仿宋" w:hAnsi="Times New Roman" w:cs="Times New Roman" w:hint="eastAsia"/>
          <w:kern w:val="0"/>
          <w:sz w:val="18"/>
          <w:szCs w:val="18"/>
        </w:rPr>
        <w:t>3</w:t>
      </w:r>
      <w:r w:rsidR="0076486E">
        <w:rPr>
          <w:rFonts w:ascii="Times New Roman" w:eastAsia="仿宋" w:hAnsi="Times New Roman" w:cs="Times New Roman" w:hint="eastAsia"/>
          <w:kern w:val="0"/>
          <w:sz w:val="18"/>
          <w:szCs w:val="18"/>
        </w:rPr>
        <w:t>、</w:t>
      </w:r>
      <w:r w:rsidR="00E048BF" w:rsidRPr="00E048BF">
        <w:rPr>
          <w:rFonts w:ascii="Times New Roman" w:eastAsia="仿宋" w:hAnsi="Times New Roman" w:cs="Times New Roman" w:hint="eastAsia"/>
          <w:kern w:val="0"/>
          <w:sz w:val="18"/>
          <w:szCs w:val="18"/>
        </w:rPr>
        <w:t>项目负责人应根据《资金管理办法》的有关规定，以及《国家自然科学基金项目资金决算表编制说明》的具体要求，编制《国家自然科学基金项目资金决算表》</w:t>
      </w:r>
      <w:r w:rsidR="00861D7C">
        <w:rPr>
          <w:rFonts w:ascii="Times New Roman" w:eastAsia="仿宋" w:hAnsi="Times New Roman" w:cs="Times New Roman" w:hint="eastAsia"/>
          <w:kern w:val="0"/>
          <w:sz w:val="18"/>
          <w:szCs w:val="18"/>
        </w:rPr>
        <w:t>和《决算说明书》</w:t>
      </w:r>
      <w:r w:rsidR="004462D8">
        <w:rPr>
          <w:rFonts w:ascii="Times New Roman" w:eastAsia="仿宋" w:hAnsi="Times New Roman" w:cs="Times New Roman" w:hint="eastAsia"/>
          <w:kern w:val="0"/>
          <w:sz w:val="18"/>
          <w:szCs w:val="18"/>
        </w:rPr>
        <w:t>。</w:t>
      </w:r>
      <w:r w:rsidR="00F27C43">
        <w:rPr>
          <w:rFonts w:ascii="Times New Roman" w:eastAsia="仿宋" w:hAnsi="Times New Roman" w:cs="Times New Roman" w:hint="eastAsia"/>
          <w:kern w:val="0"/>
          <w:sz w:val="18"/>
          <w:szCs w:val="18"/>
        </w:rPr>
        <w:t>其中决算表中</w:t>
      </w:r>
      <w:proofErr w:type="gramStart"/>
      <w:r w:rsidR="00F27C43">
        <w:rPr>
          <w:rFonts w:ascii="Times New Roman" w:eastAsia="仿宋" w:hAnsi="Times New Roman" w:cs="Times New Roman" w:hint="eastAsia"/>
          <w:kern w:val="0"/>
          <w:sz w:val="18"/>
          <w:szCs w:val="18"/>
        </w:rPr>
        <w:t>若项目</w:t>
      </w:r>
      <w:proofErr w:type="gramEnd"/>
      <w:r w:rsidR="00F27C43">
        <w:rPr>
          <w:rFonts w:ascii="Times New Roman" w:eastAsia="仿宋" w:hAnsi="Times New Roman" w:cs="Times New Roman" w:hint="eastAsia"/>
          <w:kern w:val="0"/>
          <w:sz w:val="18"/>
          <w:szCs w:val="18"/>
        </w:rPr>
        <w:t>没有因追加、终止或缓拨等原因，变更项目经费额度的，预算调整数一列应为</w:t>
      </w:r>
      <w:r w:rsidR="00F27C43">
        <w:rPr>
          <w:rFonts w:ascii="Times New Roman" w:eastAsia="仿宋" w:hAnsi="Times New Roman" w:cs="Times New Roman" w:hint="eastAsia"/>
          <w:kern w:val="0"/>
          <w:sz w:val="18"/>
          <w:szCs w:val="18"/>
        </w:rPr>
        <w:t>0</w:t>
      </w:r>
      <w:r w:rsidR="00F27C43">
        <w:rPr>
          <w:rFonts w:ascii="Times New Roman" w:eastAsia="仿宋" w:hAnsi="Times New Roman" w:cs="Times New Roman" w:hint="eastAsia"/>
          <w:kern w:val="0"/>
          <w:sz w:val="18"/>
          <w:szCs w:val="18"/>
        </w:rPr>
        <w:t>。</w:t>
      </w:r>
    </w:p>
    <w:p w:rsidR="0076486E" w:rsidRDefault="003C4BEA" w:rsidP="00E1583A">
      <w:pPr>
        <w:widowControl/>
        <w:adjustRightInd w:val="0"/>
        <w:snapToGrid w:val="0"/>
        <w:spacing w:line="360" w:lineRule="auto"/>
        <w:ind w:firstLineChars="200" w:firstLine="360"/>
        <w:rPr>
          <w:rFonts w:ascii="Times New Roman" w:eastAsia="仿宋" w:hAnsi="Times New Roman" w:cs="Times New Roman" w:hint="eastAsia"/>
          <w:kern w:val="0"/>
          <w:sz w:val="18"/>
          <w:szCs w:val="18"/>
        </w:rPr>
      </w:pPr>
      <w:r>
        <w:rPr>
          <w:rFonts w:ascii="Times New Roman" w:eastAsia="仿宋" w:hAnsi="Times New Roman" w:cs="Times New Roman" w:hint="eastAsia"/>
          <w:kern w:val="0"/>
          <w:sz w:val="18"/>
          <w:szCs w:val="18"/>
        </w:rPr>
        <w:t>4</w:t>
      </w:r>
      <w:r w:rsidR="004462D8">
        <w:rPr>
          <w:rFonts w:ascii="Times New Roman" w:eastAsia="仿宋" w:hAnsi="Times New Roman" w:cs="Times New Roman" w:hint="eastAsia"/>
          <w:kern w:val="0"/>
          <w:sz w:val="18"/>
          <w:szCs w:val="18"/>
        </w:rPr>
        <w:t>、</w:t>
      </w:r>
      <w:r w:rsidR="00861D7C">
        <w:rPr>
          <w:rFonts w:ascii="Times New Roman" w:eastAsia="仿宋" w:hAnsi="Times New Roman" w:cs="Times New Roman" w:hint="eastAsia"/>
          <w:kern w:val="0"/>
          <w:sz w:val="18"/>
          <w:szCs w:val="18"/>
        </w:rPr>
        <w:t>决算表的数字单位为“万元”，编制时请保留至少</w:t>
      </w:r>
      <w:r w:rsidR="00861D7C">
        <w:rPr>
          <w:rFonts w:ascii="Times New Roman" w:eastAsia="仿宋" w:hAnsi="Times New Roman" w:cs="Times New Roman" w:hint="eastAsia"/>
          <w:kern w:val="0"/>
          <w:sz w:val="18"/>
          <w:szCs w:val="18"/>
        </w:rPr>
        <w:t>4</w:t>
      </w:r>
      <w:r w:rsidR="00861D7C">
        <w:rPr>
          <w:rFonts w:ascii="Times New Roman" w:eastAsia="仿宋" w:hAnsi="Times New Roman" w:cs="Times New Roman" w:hint="eastAsia"/>
          <w:kern w:val="0"/>
          <w:sz w:val="18"/>
          <w:szCs w:val="18"/>
        </w:rPr>
        <w:t>位小数</w:t>
      </w:r>
      <w:r w:rsidR="004462D8">
        <w:rPr>
          <w:rFonts w:ascii="Times New Roman" w:eastAsia="仿宋" w:hAnsi="Times New Roman" w:cs="Times New Roman" w:hint="eastAsia"/>
          <w:kern w:val="0"/>
          <w:sz w:val="18"/>
          <w:szCs w:val="18"/>
        </w:rPr>
        <w:t>且小数位尽量不为</w:t>
      </w:r>
      <w:r w:rsidR="004462D8">
        <w:rPr>
          <w:rFonts w:ascii="Times New Roman" w:eastAsia="仿宋" w:hAnsi="Times New Roman" w:cs="Times New Roman" w:hint="eastAsia"/>
          <w:kern w:val="0"/>
          <w:sz w:val="18"/>
          <w:szCs w:val="18"/>
        </w:rPr>
        <w:t>0</w:t>
      </w:r>
      <w:r w:rsidR="00861D7C">
        <w:rPr>
          <w:rFonts w:ascii="Times New Roman" w:eastAsia="仿宋" w:hAnsi="Times New Roman" w:cs="Times New Roman" w:hint="eastAsia"/>
          <w:kern w:val="0"/>
          <w:sz w:val="18"/>
          <w:szCs w:val="18"/>
        </w:rPr>
        <w:t>，控制不高于</w:t>
      </w:r>
      <w:r w:rsidR="00861D7C">
        <w:rPr>
          <w:rFonts w:ascii="Times New Roman" w:eastAsia="仿宋" w:hAnsi="Times New Roman" w:cs="Times New Roman" w:hint="eastAsia"/>
          <w:kern w:val="0"/>
          <w:sz w:val="18"/>
          <w:szCs w:val="18"/>
        </w:rPr>
        <w:t>10%</w:t>
      </w:r>
      <w:r w:rsidR="00861D7C">
        <w:rPr>
          <w:rFonts w:ascii="Times New Roman" w:eastAsia="仿宋" w:hAnsi="Times New Roman" w:cs="Times New Roman" w:hint="eastAsia"/>
          <w:kern w:val="0"/>
          <w:sz w:val="18"/>
          <w:szCs w:val="18"/>
        </w:rPr>
        <w:t>的结余，不可超支。根据</w:t>
      </w:r>
      <w:r w:rsidR="00861D7C" w:rsidRPr="00E048BF">
        <w:rPr>
          <w:rFonts w:ascii="Times New Roman" w:eastAsia="仿宋" w:hAnsi="Times New Roman" w:cs="Times New Roman" w:hint="eastAsia"/>
          <w:kern w:val="0"/>
          <w:sz w:val="18"/>
          <w:szCs w:val="18"/>
        </w:rPr>
        <w:t>《资金管理办法》的有关规定</w:t>
      </w:r>
      <w:r w:rsidR="00861D7C">
        <w:rPr>
          <w:rFonts w:ascii="Times New Roman" w:eastAsia="仿宋" w:hAnsi="Times New Roman" w:cs="Times New Roman" w:hint="eastAsia"/>
          <w:kern w:val="0"/>
          <w:sz w:val="18"/>
          <w:szCs w:val="18"/>
        </w:rPr>
        <w:t>，决算数中，设备费、劳务费、专家咨询</w:t>
      </w:r>
      <w:proofErr w:type="gramStart"/>
      <w:r w:rsidR="00861D7C">
        <w:rPr>
          <w:rFonts w:ascii="Times New Roman" w:eastAsia="仿宋" w:hAnsi="Times New Roman" w:cs="Times New Roman" w:hint="eastAsia"/>
          <w:kern w:val="0"/>
          <w:sz w:val="18"/>
          <w:szCs w:val="18"/>
        </w:rPr>
        <w:t>费不可</w:t>
      </w:r>
      <w:proofErr w:type="gramEnd"/>
      <w:r w:rsidR="00861D7C">
        <w:rPr>
          <w:rFonts w:ascii="Times New Roman" w:eastAsia="仿宋" w:hAnsi="Times New Roman" w:cs="Times New Roman" w:hint="eastAsia"/>
          <w:kern w:val="0"/>
          <w:sz w:val="18"/>
          <w:szCs w:val="18"/>
        </w:rPr>
        <w:t>超出原预算数，会议费、差旅费、国际合作交流费在控制三者总和不突破原预算数的前提下，三者可互相调剂使用。</w:t>
      </w:r>
    </w:p>
    <w:p w:rsidR="00097770" w:rsidRPr="00097770" w:rsidRDefault="00097770" w:rsidP="00E1583A">
      <w:pPr>
        <w:widowControl/>
        <w:adjustRightInd w:val="0"/>
        <w:snapToGrid w:val="0"/>
        <w:spacing w:line="360" w:lineRule="auto"/>
        <w:ind w:firstLineChars="200" w:firstLine="360"/>
        <w:rPr>
          <w:rFonts w:ascii="Times New Roman" w:eastAsia="仿宋" w:hAnsi="Times New Roman" w:cs="Times New Roman"/>
          <w:kern w:val="0"/>
          <w:sz w:val="18"/>
          <w:szCs w:val="18"/>
        </w:rPr>
      </w:pPr>
    </w:p>
    <w:sectPr w:rsidR="00097770" w:rsidRPr="000977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FE2" w:rsidRDefault="00CB3FE2" w:rsidP="0076486E">
      <w:r>
        <w:separator/>
      </w:r>
    </w:p>
  </w:endnote>
  <w:endnote w:type="continuationSeparator" w:id="0">
    <w:p w:rsidR="00CB3FE2" w:rsidRDefault="00CB3FE2" w:rsidP="0076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Arial Unicode MS"/>
    <w:panose1 w:val="00000000000000000000"/>
    <w:charset w:val="86"/>
    <w:family w:val="swiss"/>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FE2" w:rsidRDefault="00CB3FE2" w:rsidP="0076486E">
      <w:r>
        <w:separator/>
      </w:r>
    </w:p>
  </w:footnote>
  <w:footnote w:type="continuationSeparator" w:id="0">
    <w:p w:rsidR="00CB3FE2" w:rsidRDefault="00CB3FE2" w:rsidP="00764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B4769"/>
    <w:multiLevelType w:val="hybridMultilevel"/>
    <w:tmpl w:val="750587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40B"/>
    <w:rsid w:val="0001295B"/>
    <w:rsid w:val="0001523F"/>
    <w:rsid w:val="00097770"/>
    <w:rsid w:val="0013572B"/>
    <w:rsid w:val="00185A10"/>
    <w:rsid w:val="001A3D91"/>
    <w:rsid w:val="0039380D"/>
    <w:rsid w:val="003C4BEA"/>
    <w:rsid w:val="004462D8"/>
    <w:rsid w:val="005A16E4"/>
    <w:rsid w:val="005B2C27"/>
    <w:rsid w:val="0076486E"/>
    <w:rsid w:val="00861D7C"/>
    <w:rsid w:val="009A630C"/>
    <w:rsid w:val="00C535B2"/>
    <w:rsid w:val="00CB3FE2"/>
    <w:rsid w:val="00CF2CEB"/>
    <w:rsid w:val="00E048BF"/>
    <w:rsid w:val="00E1583A"/>
    <w:rsid w:val="00ED240B"/>
    <w:rsid w:val="00F27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D240B"/>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D240B"/>
    <w:rPr>
      <w:rFonts w:ascii="宋体" w:eastAsia="宋体" w:hAnsi="宋体" w:cs="宋体"/>
      <w:kern w:val="36"/>
      <w:sz w:val="24"/>
      <w:szCs w:val="24"/>
    </w:rPr>
  </w:style>
  <w:style w:type="character" w:styleId="a3">
    <w:name w:val="Hyperlink"/>
    <w:basedOn w:val="a0"/>
    <w:uiPriority w:val="99"/>
    <w:unhideWhenUsed/>
    <w:rsid w:val="00ED240B"/>
    <w:rPr>
      <w:strike w:val="0"/>
      <w:dstrike w:val="0"/>
      <w:color w:val="333333"/>
      <w:u w:val="none"/>
      <w:effect w:val="none"/>
    </w:rPr>
  </w:style>
  <w:style w:type="paragraph" w:styleId="a4">
    <w:name w:val="Normal (Web)"/>
    <w:basedOn w:val="a"/>
    <w:uiPriority w:val="99"/>
    <w:semiHidden/>
    <w:unhideWhenUsed/>
    <w:rsid w:val="00ED240B"/>
    <w:pPr>
      <w:widowControl/>
      <w:spacing w:before="150" w:after="150" w:line="360" w:lineRule="auto"/>
      <w:jc w:val="left"/>
    </w:pPr>
    <w:rPr>
      <w:rFonts w:ascii="宋体" w:eastAsia="宋体" w:hAnsi="宋体" w:cs="宋体"/>
      <w:kern w:val="0"/>
      <w:sz w:val="24"/>
      <w:szCs w:val="24"/>
    </w:rPr>
  </w:style>
  <w:style w:type="character" w:customStyle="1" w:styleId="normal105">
    <w:name w:val="normal105"/>
    <w:basedOn w:val="a0"/>
    <w:rsid w:val="00ED240B"/>
  </w:style>
  <w:style w:type="character" w:styleId="a5">
    <w:name w:val="Strong"/>
    <w:basedOn w:val="a0"/>
    <w:uiPriority w:val="22"/>
    <w:qFormat/>
    <w:rsid w:val="00ED240B"/>
    <w:rPr>
      <w:b/>
      <w:bCs/>
    </w:rPr>
  </w:style>
  <w:style w:type="paragraph" w:customStyle="1" w:styleId="Default">
    <w:name w:val="Default"/>
    <w:rsid w:val="0001523F"/>
    <w:pPr>
      <w:widowControl w:val="0"/>
      <w:autoSpaceDE w:val="0"/>
      <w:autoSpaceDN w:val="0"/>
      <w:adjustRightInd w:val="0"/>
    </w:pPr>
    <w:rPr>
      <w:rFonts w:ascii=".." w:eastAsia=".." w:cs=".."/>
      <w:color w:val="000000"/>
      <w:kern w:val="0"/>
      <w:sz w:val="24"/>
      <w:szCs w:val="24"/>
    </w:rPr>
  </w:style>
  <w:style w:type="paragraph" w:styleId="a6">
    <w:name w:val="header"/>
    <w:basedOn w:val="a"/>
    <w:link w:val="Char"/>
    <w:uiPriority w:val="99"/>
    <w:unhideWhenUsed/>
    <w:rsid w:val="007648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6486E"/>
    <w:rPr>
      <w:sz w:val="18"/>
      <w:szCs w:val="18"/>
    </w:rPr>
  </w:style>
  <w:style w:type="paragraph" w:styleId="a7">
    <w:name w:val="footer"/>
    <w:basedOn w:val="a"/>
    <w:link w:val="Char0"/>
    <w:uiPriority w:val="99"/>
    <w:unhideWhenUsed/>
    <w:rsid w:val="0076486E"/>
    <w:pPr>
      <w:tabs>
        <w:tab w:val="center" w:pos="4153"/>
        <w:tab w:val="right" w:pos="8306"/>
      </w:tabs>
      <w:snapToGrid w:val="0"/>
      <w:jc w:val="left"/>
    </w:pPr>
    <w:rPr>
      <w:sz w:val="18"/>
      <w:szCs w:val="18"/>
    </w:rPr>
  </w:style>
  <w:style w:type="character" w:customStyle="1" w:styleId="Char0">
    <w:name w:val="页脚 Char"/>
    <w:basedOn w:val="a0"/>
    <w:link w:val="a7"/>
    <w:uiPriority w:val="99"/>
    <w:rsid w:val="0076486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D240B"/>
    <w:pPr>
      <w:widowControl/>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D240B"/>
    <w:rPr>
      <w:rFonts w:ascii="宋体" w:eastAsia="宋体" w:hAnsi="宋体" w:cs="宋体"/>
      <w:kern w:val="36"/>
      <w:sz w:val="24"/>
      <w:szCs w:val="24"/>
    </w:rPr>
  </w:style>
  <w:style w:type="character" w:styleId="a3">
    <w:name w:val="Hyperlink"/>
    <w:basedOn w:val="a0"/>
    <w:uiPriority w:val="99"/>
    <w:unhideWhenUsed/>
    <w:rsid w:val="00ED240B"/>
    <w:rPr>
      <w:strike w:val="0"/>
      <w:dstrike w:val="0"/>
      <w:color w:val="333333"/>
      <w:u w:val="none"/>
      <w:effect w:val="none"/>
    </w:rPr>
  </w:style>
  <w:style w:type="paragraph" w:styleId="a4">
    <w:name w:val="Normal (Web)"/>
    <w:basedOn w:val="a"/>
    <w:uiPriority w:val="99"/>
    <w:semiHidden/>
    <w:unhideWhenUsed/>
    <w:rsid w:val="00ED240B"/>
    <w:pPr>
      <w:widowControl/>
      <w:spacing w:before="150" w:after="150" w:line="360" w:lineRule="auto"/>
      <w:jc w:val="left"/>
    </w:pPr>
    <w:rPr>
      <w:rFonts w:ascii="宋体" w:eastAsia="宋体" w:hAnsi="宋体" w:cs="宋体"/>
      <w:kern w:val="0"/>
      <w:sz w:val="24"/>
      <w:szCs w:val="24"/>
    </w:rPr>
  </w:style>
  <w:style w:type="character" w:customStyle="1" w:styleId="normal105">
    <w:name w:val="normal105"/>
    <w:basedOn w:val="a0"/>
    <w:rsid w:val="00ED240B"/>
  </w:style>
  <w:style w:type="character" w:styleId="a5">
    <w:name w:val="Strong"/>
    <w:basedOn w:val="a0"/>
    <w:uiPriority w:val="22"/>
    <w:qFormat/>
    <w:rsid w:val="00ED240B"/>
    <w:rPr>
      <w:b/>
      <w:bCs/>
    </w:rPr>
  </w:style>
  <w:style w:type="paragraph" w:customStyle="1" w:styleId="Default">
    <w:name w:val="Default"/>
    <w:rsid w:val="0001523F"/>
    <w:pPr>
      <w:widowControl w:val="0"/>
      <w:autoSpaceDE w:val="0"/>
      <w:autoSpaceDN w:val="0"/>
      <w:adjustRightInd w:val="0"/>
    </w:pPr>
    <w:rPr>
      <w:rFonts w:ascii=".." w:eastAsia=".." w:cs=".."/>
      <w:color w:val="000000"/>
      <w:kern w:val="0"/>
      <w:sz w:val="24"/>
      <w:szCs w:val="24"/>
    </w:rPr>
  </w:style>
  <w:style w:type="paragraph" w:styleId="a6">
    <w:name w:val="header"/>
    <w:basedOn w:val="a"/>
    <w:link w:val="Char"/>
    <w:uiPriority w:val="99"/>
    <w:unhideWhenUsed/>
    <w:rsid w:val="007648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6486E"/>
    <w:rPr>
      <w:sz w:val="18"/>
      <w:szCs w:val="18"/>
    </w:rPr>
  </w:style>
  <w:style w:type="paragraph" w:styleId="a7">
    <w:name w:val="footer"/>
    <w:basedOn w:val="a"/>
    <w:link w:val="Char0"/>
    <w:uiPriority w:val="99"/>
    <w:unhideWhenUsed/>
    <w:rsid w:val="0076486E"/>
    <w:pPr>
      <w:tabs>
        <w:tab w:val="center" w:pos="4153"/>
        <w:tab w:val="right" w:pos="8306"/>
      </w:tabs>
      <w:snapToGrid w:val="0"/>
      <w:jc w:val="left"/>
    </w:pPr>
    <w:rPr>
      <w:sz w:val="18"/>
      <w:szCs w:val="18"/>
    </w:rPr>
  </w:style>
  <w:style w:type="character" w:customStyle="1" w:styleId="Char0">
    <w:name w:val="页脚 Char"/>
    <w:basedOn w:val="a0"/>
    <w:link w:val="a7"/>
    <w:uiPriority w:val="99"/>
    <w:rsid w:val="007648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0532">
      <w:bodyDiv w:val="1"/>
      <w:marLeft w:val="0"/>
      <w:marRight w:val="0"/>
      <w:marTop w:val="0"/>
      <w:marBottom w:val="0"/>
      <w:divBdr>
        <w:top w:val="none" w:sz="0" w:space="0" w:color="auto"/>
        <w:left w:val="none" w:sz="0" w:space="0" w:color="auto"/>
        <w:bottom w:val="none" w:sz="0" w:space="0" w:color="auto"/>
        <w:right w:val="none" w:sz="0" w:space="0" w:color="auto"/>
      </w:divBdr>
    </w:div>
    <w:div w:id="104228465">
      <w:bodyDiv w:val="1"/>
      <w:marLeft w:val="0"/>
      <w:marRight w:val="0"/>
      <w:marTop w:val="0"/>
      <w:marBottom w:val="0"/>
      <w:divBdr>
        <w:top w:val="none" w:sz="0" w:space="0" w:color="auto"/>
        <w:left w:val="none" w:sz="0" w:space="0" w:color="auto"/>
        <w:bottom w:val="none" w:sz="0" w:space="0" w:color="auto"/>
        <w:right w:val="none" w:sz="0" w:space="0" w:color="auto"/>
      </w:divBdr>
      <w:divsChild>
        <w:div w:id="1387755141">
          <w:marLeft w:val="0"/>
          <w:marRight w:val="0"/>
          <w:marTop w:val="0"/>
          <w:marBottom w:val="0"/>
          <w:divBdr>
            <w:top w:val="none" w:sz="0" w:space="0" w:color="auto"/>
            <w:left w:val="none" w:sz="0" w:space="0" w:color="auto"/>
            <w:bottom w:val="none" w:sz="0" w:space="0" w:color="auto"/>
            <w:right w:val="none" w:sz="0" w:space="0" w:color="auto"/>
          </w:divBdr>
          <w:divsChild>
            <w:div w:id="1770000624">
              <w:marLeft w:val="0"/>
              <w:marRight w:val="0"/>
              <w:marTop w:val="75"/>
              <w:marBottom w:val="0"/>
              <w:divBdr>
                <w:top w:val="none" w:sz="0" w:space="0" w:color="auto"/>
                <w:left w:val="none" w:sz="0" w:space="0" w:color="auto"/>
                <w:bottom w:val="none" w:sz="0" w:space="0" w:color="auto"/>
                <w:right w:val="none" w:sz="0" w:space="0" w:color="auto"/>
              </w:divBdr>
              <w:divsChild>
                <w:div w:id="1056441077">
                  <w:marLeft w:val="0"/>
                  <w:marRight w:val="0"/>
                  <w:marTop w:val="0"/>
                  <w:marBottom w:val="0"/>
                  <w:divBdr>
                    <w:top w:val="none" w:sz="0" w:space="0" w:color="auto"/>
                    <w:left w:val="none" w:sz="0" w:space="0" w:color="auto"/>
                    <w:bottom w:val="none" w:sz="0" w:space="0" w:color="auto"/>
                    <w:right w:val="none" w:sz="0" w:space="0" w:color="auto"/>
                  </w:divBdr>
                  <w:divsChild>
                    <w:div w:id="1585531590">
                      <w:marLeft w:val="0"/>
                      <w:marRight w:val="0"/>
                      <w:marTop w:val="0"/>
                      <w:marBottom w:val="0"/>
                      <w:divBdr>
                        <w:top w:val="single" w:sz="6" w:space="31" w:color="BBE0ED"/>
                        <w:left w:val="single" w:sz="6" w:space="0" w:color="BBE0ED"/>
                        <w:bottom w:val="single" w:sz="6" w:space="0" w:color="BBE0ED"/>
                        <w:right w:val="single" w:sz="6" w:space="0" w:color="BBE0ED"/>
                      </w:divBdr>
                      <w:divsChild>
                        <w:div w:id="638535047">
                          <w:marLeft w:val="0"/>
                          <w:marRight w:val="0"/>
                          <w:marTop w:val="0"/>
                          <w:marBottom w:val="0"/>
                          <w:divBdr>
                            <w:top w:val="none" w:sz="0" w:space="0" w:color="auto"/>
                            <w:left w:val="none" w:sz="0" w:space="0" w:color="auto"/>
                            <w:bottom w:val="none" w:sz="0" w:space="0" w:color="auto"/>
                            <w:right w:val="none" w:sz="0" w:space="0" w:color="auto"/>
                          </w:divBdr>
                          <w:divsChild>
                            <w:div w:id="655187015">
                              <w:marLeft w:val="0"/>
                              <w:marRight w:val="0"/>
                              <w:marTop w:val="0"/>
                              <w:marBottom w:val="0"/>
                              <w:divBdr>
                                <w:top w:val="none" w:sz="0" w:space="0" w:color="auto"/>
                                <w:left w:val="none" w:sz="0" w:space="0" w:color="auto"/>
                                <w:bottom w:val="none" w:sz="0" w:space="0" w:color="auto"/>
                                <w:right w:val="none" w:sz="0" w:space="0" w:color="auto"/>
                              </w:divBdr>
                              <w:divsChild>
                                <w:div w:id="1585995020">
                                  <w:marLeft w:val="0"/>
                                  <w:marRight w:val="0"/>
                                  <w:marTop w:val="0"/>
                                  <w:marBottom w:val="0"/>
                                  <w:divBdr>
                                    <w:top w:val="none" w:sz="0" w:space="0" w:color="auto"/>
                                    <w:left w:val="none" w:sz="0" w:space="0" w:color="auto"/>
                                    <w:bottom w:val="none" w:sz="0" w:space="0" w:color="auto"/>
                                    <w:right w:val="none" w:sz="0" w:space="0" w:color="auto"/>
                                  </w:divBdr>
                                  <w:divsChild>
                                    <w:div w:id="1237473372">
                                      <w:marLeft w:val="0"/>
                                      <w:marRight w:val="0"/>
                                      <w:marTop w:val="0"/>
                                      <w:marBottom w:val="0"/>
                                      <w:divBdr>
                                        <w:top w:val="none" w:sz="0" w:space="0" w:color="auto"/>
                                        <w:left w:val="none" w:sz="0" w:space="0" w:color="auto"/>
                                        <w:bottom w:val="none" w:sz="0" w:space="0" w:color="auto"/>
                                        <w:right w:val="none" w:sz="0" w:space="0" w:color="auto"/>
                                      </w:divBdr>
                                    </w:div>
                                    <w:div w:id="1905406047">
                                      <w:marLeft w:val="0"/>
                                      <w:marRight w:val="0"/>
                                      <w:marTop w:val="0"/>
                                      <w:marBottom w:val="0"/>
                                      <w:divBdr>
                                        <w:top w:val="none" w:sz="0" w:space="0" w:color="auto"/>
                                        <w:left w:val="none" w:sz="0" w:space="0" w:color="auto"/>
                                        <w:bottom w:val="none" w:sz="0" w:space="0" w:color="auto"/>
                                        <w:right w:val="none" w:sz="0" w:space="0" w:color="auto"/>
                                      </w:divBdr>
                                    </w:div>
                                    <w:div w:id="7074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30602">
      <w:bodyDiv w:val="1"/>
      <w:marLeft w:val="0"/>
      <w:marRight w:val="0"/>
      <w:marTop w:val="0"/>
      <w:marBottom w:val="0"/>
      <w:divBdr>
        <w:top w:val="none" w:sz="0" w:space="0" w:color="auto"/>
        <w:left w:val="none" w:sz="0" w:space="0" w:color="auto"/>
        <w:bottom w:val="none" w:sz="0" w:space="0" w:color="auto"/>
        <w:right w:val="none" w:sz="0" w:space="0" w:color="auto"/>
      </w:divBdr>
    </w:div>
    <w:div w:id="677076350">
      <w:bodyDiv w:val="1"/>
      <w:marLeft w:val="0"/>
      <w:marRight w:val="0"/>
      <w:marTop w:val="0"/>
      <w:marBottom w:val="0"/>
      <w:divBdr>
        <w:top w:val="none" w:sz="0" w:space="0" w:color="auto"/>
        <w:left w:val="none" w:sz="0" w:space="0" w:color="auto"/>
        <w:bottom w:val="none" w:sz="0" w:space="0" w:color="auto"/>
        <w:right w:val="none" w:sz="0" w:space="0" w:color="auto"/>
      </w:divBdr>
      <w:divsChild>
        <w:div w:id="957491591">
          <w:marLeft w:val="0"/>
          <w:marRight w:val="0"/>
          <w:marTop w:val="0"/>
          <w:marBottom w:val="0"/>
          <w:divBdr>
            <w:top w:val="none" w:sz="0" w:space="0" w:color="auto"/>
            <w:left w:val="none" w:sz="0" w:space="0" w:color="auto"/>
            <w:bottom w:val="none" w:sz="0" w:space="0" w:color="auto"/>
            <w:right w:val="none" w:sz="0" w:space="0" w:color="auto"/>
          </w:divBdr>
          <w:divsChild>
            <w:div w:id="1395667232">
              <w:marLeft w:val="0"/>
              <w:marRight w:val="0"/>
              <w:marTop w:val="75"/>
              <w:marBottom w:val="0"/>
              <w:divBdr>
                <w:top w:val="none" w:sz="0" w:space="0" w:color="auto"/>
                <w:left w:val="none" w:sz="0" w:space="0" w:color="auto"/>
                <w:bottom w:val="none" w:sz="0" w:space="0" w:color="auto"/>
                <w:right w:val="none" w:sz="0" w:space="0" w:color="auto"/>
              </w:divBdr>
              <w:divsChild>
                <w:div w:id="1949845071">
                  <w:marLeft w:val="0"/>
                  <w:marRight w:val="0"/>
                  <w:marTop w:val="0"/>
                  <w:marBottom w:val="0"/>
                  <w:divBdr>
                    <w:top w:val="none" w:sz="0" w:space="0" w:color="auto"/>
                    <w:left w:val="none" w:sz="0" w:space="0" w:color="auto"/>
                    <w:bottom w:val="none" w:sz="0" w:space="0" w:color="auto"/>
                    <w:right w:val="none" w:sz="0" w:space="0" w:color="auto"/>
                  </w:divBdr>
                  <w:divsChild>
                    <w:div w:id="21058956">
                      <w:marLeft w:val="0"/>
                      <w:marRight w:val="0"/>
                      <w:marTop w:val="0"/>
                      <w:marBottom w:val="0"/>
                      <w:divBdr>
                        <w:top w:val="single" w:sz="6" w:space="31" w:color="BBE0ED"/>
                        <w:left w:val="single" w:sz="6" w:space="0" w:color="BBE0ED"/>
                        <w:bottom w:val="single" w:sz="6" w:space="0" w:color="BBE0ED"/>
                        <w:right w:val="single" w:sz="6" w:space="0" w:color="BBE0ED"/>
                      </w:divBdr>
                      <w:divsChild>
                        <w:div w:id="269974947">
                          <w:marLeft w:val="0"/>
                          <w:marRight w:val="0"/>
                          <w:marTop w:val="0"/>
                          <w:marBottom w:val="0"/>
                          <w:divBdr>
                            <w:top w:val="none" w:sz="0" w:space="0" w:color="auto"/>
                            <w:left w:val="none" w:sz="0" w:space="0" w:color="auto"/>
                            <w:bottom w:val="none" w:sz="0" w:space="0" w:color="auto"/>
                            <w:right w:val="none" w:sz="0" w:space="0" w:color="auto"/>
                          </w:divBdr>
                          <w:divsChild>
                            <w:div w:id="2016494323">
                              <w:marLeft w:val="0"/>
                              <w:marRight w:val="0"/>
                              <w:marTop w:val="0"/>
                              <w:marBottom w:val="0"/>
                              <w:divBdr>
                                <w:top w:val="none" w:sz="0" w:space="0" w:color="auto"/>
                                <w:left w:val="none" w:sz="0" w:space="0" w:color="auto"/>
                                <w:bottom w:val="none" w:sz="0" w:space="0" w:color="auto"/>
                                <w:right w:val="none" w:sz="0" w:space="0" w:color="auto"/>
                              </w:divBdr>
                              <w:divsChild>
                                <w:div w:id="1031804488">
                                  <w:marLeft w:val="0"/>
                                  <w:marRight w:val="0"/>
                                  <w:marTop w:val="0"/>
                                  <w:marBottom w:val="0"/>
                                  <w:divBdr>
                                    <w:top w:val="none" w:sz="0" w:space="0" w:color="auto"/>
                                    <w:left w:val="none" w:sz="0" w:space="0" w:color="auto"/>
                                    <w:bottom w:val="none" w:sz="0" w:space="0" w:color="auto"/>
                                    <w:right w:val="none" w:sz="0" w:space="0" w:color="auto"/>
                                  </w:divBdr>
                                  <w:divsChild>
                                    <w:div w:id="13613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792026">
      <w:bodyDiv w:val="1"/>
      <w:marLeft w:val="0"/>
      <w:marRight w:val="0"/>
      <w:marTop w:val="0"/>
      <w:marBottom w:val="0"/>
      <w:divBdr>
        <w:top w:val="none" w:sz="0" w:space="0" w:color="auto"/>
        <w:left w:val="none" w:sz="0" w:space="0" w:color="auto"/>
        <w:bottom w:val="none" w:sz="0" w:space="0" w:color="auto"/>
        <w:right w:val="none" w:sz="0" w:space="0" w:color="auto"/>
      </w:divBdr>
    </w:div>
    <w:div w:id="1528521871">
      <w:bodyDiv w:val="1"/>
      <w:marLeft w:val="0"/>
      <w:marRight w:val="0"/>
      <w:marTop w:val="0"/>
      <w:marBottom w:val="0"/>
      <w:divBdr>
        <w:top w:val="none" w:sz="0" w:space="0" w:color="auto"/>
        <w:left w:val="none" w:sz="0" w:space="0" w:color="auto"/>
        <w:bottom w:val="none" w:sz="0" w:space="0" w:color="auto"/>
        <w:right w:val="none" w:sz="0" w:space="0" w:color="auto"/>
      </w:divBdr>
      <w:divsChild>
        <w:div w:id="1603680362">
          <w:marLeft w:val="0"/>
          <w:marRight w:val="0"/>
          <w:marTop w:val="0"/>
          <w:marBottom w:val="0"/>
          <w:divBdr>
            <w:top w:val="none" w:sz="0" w:space="0" w:color="auto"/>
            <w:left w:val="none" w:sz="0" w:space="0" w:color="auto"/>
            <w:bottom w:val="none" w:sz="0" w:space="0" w:color="auto"/>
            <w:right w:val="none" w:sz="0" w:space="0" w:color="auto"/>
          </w:divBdr>
        </w:div>
      </w:divsChild>
    </w:div>
    <w:div w:id="1946111715">
      <w:bodyDiv w:val="1"/>
      <w:marLeft w:val="0"/>
      <w:marRight w:val="0"/>
      <w:marTop w:val="0"/>
      <w:marBottom w:val="0"/>
      <w:divBdr>
        <w:top w:val="none" w:sz="0" w:space="0" w:color="auto"/>
        <w:left w:val="none" w:sz="0" w:space="0" w:color="auto"/>
        <w:bottom w:val="none" w:sz="0" w:space="0" w:color="auto"/>
        <w:right w:val="none" w:sz="0" w:space="0" w:color="auto"/>
      </w:divBdr>
      <w:divsChild>
        <w:div w:id="1614821500">
          <w:marLeft w:val="0"/>
          <w:marRight w:val="0"/>
          <w:marTop w:val="0"/>
          <w:marBottom w:val="0"/>
          <w:divBdr>
            <w:top w:val="none" w:sz="0" w:space="0" w:color="auto"/>
            <w:left w:val="none" w:sz="0" w:space="0" w:color="auto"/>
            <w:bottom w:val="none" w:sz="0" w:space="0" w:color="auto"/>
            <w:right w:val="none" w:sz="0" w:space="0" w:color="auto"/>
          </w:divBdr>
          <w:divsChild>
            <w:div w:id="1113088883">
              <w:marLeft w:val="0"/>
              <w:marRight w:val="0"/>
              <w:marTop w:val="75"/>
              <w:marBottom w:val="0"/>
              <w:divBdr>
                <w:top w:val="none" w:sz="0" w:space="0" w:color="auto"/>
                <w:left w:val="none" w:sz="0" w:space="0" w:color="auto"/>
                <w:bottom w:val="none" w:sz="0" w:space="0" w:color="auto"/>
                <w:right w:val="none" w:sz="0" w:space="0" w:color="auto"/>
              </w:divBdr>
              <w:divsChild>
                <w:div w:id="639697581">
                  <w:marLeft w:val="0"/>
                  <w:marRight w:val="0"/>
                  <w:marTop w:val="0"/>
                  <w:marBottom w:val="0"/>
                  <w:divBdr>
                    <w:top w:val="none" w:sz="0" w:space="0" w:color="auto"/>
                    <w:left w:val="none" w:sz="0" w:space="0" w:color="auto"/>
                    <w:bottom w:val="none" w:sz="0" w:space="0" w:color="auto"/>
                    <w:right w:val="none" w:sz="0" w:space="0" w:color="auto"/>
                  </w:divBdr>
                  <w:divsChild>
                    <w:div w:id="1307664061">
                      <w:marLeft w:val="0"/>
                      <w:marRight w:val="0"/>
                      <w:marTop w:val="0"/>
                      <w:marBottom w:val="0"/>
                      <w:divBdr>
                        <w:top w:val="single" w:sz="6" w:space="31" w:color="BBE0ED"/>
                        <w:left w:val="single" w:sz="6" w:space="0" w:color="BBE0ED"/>
                        <w:bottom w:val="single" w:sz="6" w:space="0" w:color="BBE0ED"/>
                        <w:right w:val="single" w:sz="6" w:space="0" w:color="BBE0ED"/>
                      </w:divBdr>
                      <w:divsChild>
                        <w:div w:id="543955405">
                          <w:marLeft w:val="0"/>
                          <w:marRight w:val="0"/>
                          <w:marTop w:val="0"/>
                          <w:marBottom w:val="0"/>
                          <w:divBdr>
                            <w:top w:val="none" w:sz="0" w:space="0" w:color="auto"/>
                            <w:left w:val="none" w:sz="0" w:space="0" w:color="auto"/>
                            <w:bottom w:val="none" w:sz="0" w:space="0" w:color="auto"/>
                            <w:right w:val="none" w:sz="0" w:space="0" w:color="auto"/>
                          </w:divBdr>
                          <w:divsChild>
                            <w:div w:id="1858886146">
                              <w:marLeft w:val="0"/>
                              <w:marRight w:val="0"/>
                              <w:marTop w:val="0"/>
                              <w:marBottom w:val="0"/>
                              <w:divBdr>
                                <w:top w:val="none" w:sz="0" w:space="0" w:color="auto"/>
                                <w:left w:val="none" w:sz="0" w:space="0" w:color="auto"/>
                                <w:bottom w:val="none" w:sz="0" w:space="0" w:color="auto"/>
                                <w:right w:val="none" w:sz="0" w:space="0" w:color="auto"/>
                              </w:divBdr>
                              <w:divsChild>
                                <w:div w:id="1366058742">
                                  <w:marLeft w:val="0"/>
                                  <w:marRight w:val="0"/>
                                  <w:marTop w:val="0"/>
                                  <w:marBottom w:val="0"/>
                                  <w:divBdr>
                                    <w:top w:val="none" w:sz="0" w:space="0" w:color="auto"/>
                                    <w:left w:val="none" w:sz="0" w:space="0" w:color="auto"/>
                                    <w:bottom w:val="none" w:sz="0" w:space="0" w:color="auto"/>
                                    <w:right w:val="none" w:sz="0" w:space="0" w:color="auto"/>
                                  </w:divBdr>
                                  <w:divsChild>
                                    <w:div w:id="3184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56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isn.nsfc.gov.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7038;&#31665;&#22320;&#22336;&#21457;&#33267;lqh@fjirsm.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2064</Characters>
  <Application>Microsoft Office Word</Application>
  <DocSecurity>0</DocSecurity>
  <Lines>17</Lines>
  <Paragraphs>4</Paragraphs>
  <ScaleCrop>false</ScaleCrop>
  <Company>kjc</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unknown</cp:lastModifiedBy>
  <cp:revision>2</cp:revision>
  <dcterms:created xsi:type="dcterms:W3CDTF">2016-12-13T09:50:00Z</dcterms:created>
  <dcterms:modified xsi:type="dcterms:W3CDTF">2016-12-13T09:50:00Z</dcterms:modified>
</cp:coreProperties>
</file>