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43" w:rsidRPr="007A36FB" w:rsidRDefault="00764F43" w:rsidP="009D0042">
      <w:pPr>
        <w:widowControl/>
        <w:spacing w:line="400" w:lineRule="atLeast"/>
        <w:jc w:val="center"/>
        <w:rPr>
          <w:rFonts w:ascii="仿宋" w:eastAsia="仿宋" w:hAnsi="仿宋" w:cs="Times New Roman"/>
          <w:b/>
          <w:bCs/>
          <w:color w:val="000000" w:themeColor="text1"/>
          <w:kern w:val="0"/>
          <w:sz w:val="36"/>
          <w:szCs w:val="36"/>
        </w:rPr>
      </w:pPr>
      <w:r w:rsidRPr="007A36FB">
        <w:rPr>
          <w:rFonts w:ascii="仿宋" w:eastAsia="仿宋" w:hAnsi="仿宋" w:cs="黑体" w:hint="eastAsia"/>
          <w:b/>
          <w:bCs/>
          <w:color w:val="000000" w:themeColor="text1"/>
          <w:kern w:val="0"/>
          <w:sz w:val="36"/>
          <w:szCs w:val="36"/>
        </w:rPr>
        <w:t>中科院海西研究院工程造价</w:t>
      </w:r>
      <w:r w:rsidR="009437F2" w:rsidRPr="007A36FB">
        <w:rPr>
          <w:rFonts w:ascii="仿宋" w:eastAsia="仿宋" w:hAnsi="仿宋" w:cs="黑体" w:hint="eastAsia"/>
          <w:b/>
          <w:bCs/>
          <w:color w:val="000000" w:themeColor="text1"/>
          <w:kern w:val="0"/>
          <w:sz w:val="36"/>
          <w:szCs w:val="36"/>
        </w:rPr>
        <w:t>审计</w:t>
      </w:r>
      <w:r w:rsidRPr="007A36FB">
        <w:rPr>
          <w:rFonts w:ascii="仿宋" w:eastAsia="仿宋" w:hAnsi="仿宋" w:cs="黑体" w:hint="eastAsia"/>
          <w:b/>
          <w:bCs/>
          <w:color w:val="000000" w:themeColor="text1"/>
          <w:kern w:val="0"/>
          <w:sz w:val="36"/>
          <w:szCs w:val="36"/>
        </w:rPr>
        <w:t>咨询服务机构入库申请表</w:t>
      </w:r>
    </w:p>
    <w:tbl>
      <w:tblPr>
        <w:tblW w:w="9657"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000000"/>
          <w:insideV w:val="single" w:sz="4" w:space="0" w:color="000000"/>
        </w:tblBorders>
        <w:tblLook w:val="00A0"/>
      </w:tblPr>
      <w:tblGrid>
        <w:gridCol w:w="1696"/>
        <w:gridCol w:w="1132"/>
        <w:gridCol w:w="916"/>
        <w:gridCol w:w="186"/>
        <w:gridCol w:w="615"/>
        <w:gridCol w:w="850"/>
        <w:gridCol w:w="421"/>
        <w:gridCol w:w="572"/>
        <w:gridCol w:w="480"/>
        <w:gridCol w:w="780"/>
        <w:gridCol w:w="13"/>
        <w:gridCol w:w="569"/>
        <w:gridCol w:w="1427"/>
      </w:tblGrid>
      <w:tr w:rsidR="00764F43" w:rsidRPr="007A36FB" w:rsidTr="00C64AF9">
        <w:trPr>
          <w:trHeight w:hRule="exact" w:val="486"/>
          <w:jc w:val="center"/>
        </w:trPr>
        <w:tc>
          <w:tcPr>
            <w:tcW w:w="1696" w:type="dxa"/>
            <w:tcBorders>
              <w:top w:val="single" w:sz="4" w:space="0" w:color="auto"/>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单位名称</w:t>
            </w:r>
          </w:p>
        </w:tc>
        <w:tc>
          <w:tcPr>
            <w:tcW w:w="7961" w:type="dxa"/>
            <w:gridSpan w:val="12"/>
            <w:tcBorders>
              <w:top w:val="single" w:sz="4" w:space="0" w:color="auto"/>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注册地址</w:t>
            </w:r>
          </w:p>
        </w:tc>
        <w:tc>
          <w:tcPr>
            <w:tcW w:w="3699" w:type="dxa"/>
            <w:gridSpan w:val="5"/>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993" w:type="dxa"/>
            <w:gridSpan w:val="2"/>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邮编</w:t>
            </w:r>
          </w:p>
        </w:tc>
        <w:tc>
          <w:tcPr>
            <w:tcW w:w="3269" w:type="dxa"/>
            <w:gridSpan w:val="5"/>
            <w:tcBorders>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vMerge w:val="restart"/>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联系方式</w:t>
            </w:r>
          </w:p>
        </w:tc>
        <w:tc>
          <w:tcPr>
            <w:tcW w:w="1132" w:type="dxa"/>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联系人</w:t>
            </w:r>
          </w:p>
        </w:tc>
        <w:tc>
          <w:tcPr>
            <w:tcW w:w="2567" w:type="dxa"/>
            <w:gridSpan w:val="4"/>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993" w:type="dxa"/>
            <w:gridSpan w:val="2"/>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电话</w:t>
            </w:r>
          </w:p>
        </w:tc>
        <w:tc>
          <w:tcPr>
            <w:tcW w:w="3269" w:type="dxa"/>
            <w:gridSpan w:val="5"/>
            <w:tcBorders>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vMerge/>
            <w:tcBorders>
              <w:left w:val="single" w:sz="4" w:space="0" w:color="auto"/>
            </w:tcBorders>
            <w:tcMar>
              <w:top w:w="0" w:type="dxa"/>
              <w:left w:w="0" w:type="dxa"/>
              <w:bottom w:w="0" w:type="dxa"/>
              <w:right w:w="0" w:type="dxa"/>
            </w:tcMar>
            <w:vAlign w:val="center"/>
          </w:tcPr>
          <w:p w:rsidR="00764F43" w:rsidRPr="007A36FB" w:rsidRDefault="00764F43" w:rsidP="009D0042">
            <w:pPr>
              <w:widowControl/>
              <w:jc w:val="center"/>
              <w:rPr>
                <w:rFonts w:ascii="仿宋" w:eastAsia="仿宋" w:hAnsi="仿宋" w:cs="Times New Roman"/>
                <w:color w:val="000000" w:themeColor="text1"/>
                <w:kern w:val="0"/>
                <w:sz w:val="28"/>
                <w:szCs w:val="28"/>
              </w:rPr>
            </w:pPr>
          </w:p>
        </w:tc>
        <w:tc>
          <w:tcPr>
            <w:tcW w:w="1132" w:type="dxa"/>
            <w:tcMar>
              <w:top w:w="0" w:type="dxa"/>
              <w:left w:w="0" w:type="dxa"/>
              <w:bottom w:w="0" w:type="dxa"/>
              <w:right w:w="0" w:type="dxa"/>
            </w:tcMar>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传</w:t>
            </w:r>
            <w:r w:rsidRPr="007A36FB">
              <w:rPr>
                <w:rFonts w:ascii="仿宋" w:eastAsia="仿宋" w:hAnsi="仿宋" w:cs="仿宋_GB2312"/>
                <w:color w:val="000000" w:themeColor="text1"/>
                <w:kern w:val="0"/>
                <w:sz w:val="28"/>
                <w:szCs w:val="28"/>
              </w:rPr>
              <w:t xml:space="preserve">  </w:t>
            </w:r>
            <w:r w:rsidRPr="007A36FB">
              <w:rPr>
                <w:rFonts w:ascii="仿宋" w:eastAsia="仿宋" w:hAnsi="仿宋" w:cs="仿宋_GB2312" w:hint="eastAsia"/>
                <w:color w:val="000000" w:themeColor="text1"/>
                <w:kern w:val="0"/>
                <w:sz w:val="28"/>
                <w:szCs w:val="28"/>
              </w:rPr>
              <w:t>真</w:t>
            </w:r>
          </w:p>
        </w:tc>
        <w:tc>
          <w:tcPr>
            <w:tcW w:w="2567" w:type="dxa"/>
            <w:gridSpan w:val="4"/>
            <w:tcMar>
              <w:top w:w="0" w:type="dxa"/>
              <w:left w:w="0" w:type="dxa"/>
              <w:bottom w:w="0" w:type="dxa"/>
              <w:right w:w="0" w:type="dxa"/>
            </w:tcMar>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993" w:type="dxa"/>
            <w:gridSpan w:val="2"/>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邮箱</w:t>
            </w:r>
          </w:p>
        </w:tc>
        <w:tc>
          <w:tcPr>
            <w:tcW w:w="3269" w:type="dxa"/>
            <w:gridSpan w:val="5"/>
            <w:tcBorders>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组织结构</w:t>
            </w:r>
          </w:p>
        </w:tc>
        <w:tc>
          <w:tcPr>
            <w:tcW w:w="7961" w:type="dxa"/>
            <w:gridSpan w:val="12"/>
            <w:tcBorders>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法定代表人</w:t>
            </w:r>
          </w:p>
        </w:tc>
        <w:tc>
          <w:tcPr>
            <w:tcW w:w="1132" w:type="dxa"/>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姓</w:t>
            </w:r>
            <w:r w:rsidRPr="007A36FB">
              <w:rPr>
                <w:rFonts w:ascii="仿宋" w:eastAsia="仿宋" w:hAnsi="仿宋" w:cs="仿宋_GB2312"/>
                <w:color w:val="000000" w:themeColor="text1"/>
                <w:kern w:val="0"/>
                <w:sz w:val="28"/>
                <w:szCs w:val="28"/>
              </w:rPr>
              <w:t xml:space="preserve">  </w:t>
            </w:r>
            <w:r w:rsidRPr="007A36FB">
              <w:rPr>
                <w:rFonts w:ascii="仿宋" w:eastAsia="仿宋" w:hAnsi="仿宋" w:cs="仿宋_GB2312" w:hint="eastAsia"/>
                <w:color w:val="000000" w:themeColor="text1"/>
                <w:kern w:val="0"/>
                <w:sz w:val="28"/>
                <w:szCs w:val="28"/>
              </w:rPr>
              <w:t>名</w:t>
            </w:r>
          </w:p>
        </w:tc>
        <w:tc>
          <w:tcPr>
            <w:tcW w:w="1717" w:type="dxa"/>
            <w:gridSpan w:val="3"/>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850" w:type="dxa"/>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职称</w:t>
            </w:r>
          </w:p>
        </w:tc>
        <w:tc>
          <w:tcPr>
            <w:tcW w:w="1473" w:type="dxa"/>
            <w:gridSpan w:val="3"/>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780" w:type="dxa"/>
            <w:vAlign w:val="center"/>
          </w:tcPr>
          <w:p w:rsidR="00764F43" w:rsidRPr="007A36FB" w:rsidRDefault="00764F43" w:rsidP="009D0042">
            <w:pPr>
              <w:widowControl/>
              <w:spacing w:beforeAutospacing="1" w:afterAutospacing="1" w:line="-567" w:lineRule="auto"/>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电话</w:t>
            </w:r>
          </w:p>
        </w:tc>
        <w:tc>
          <w:tcPr>
            <w:tcW w:w="2009" w:type="dxa"/>
            <w:gridSpan w:val="3"/>
            <w:tcBorders>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技术负责人</w:t>
            </w:r>
          </w:p>
        </w:tc>
        <w:tc>
          <w:tcPr>
            <w:tcW w:w="1132" w:type="dxa"/>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姓</w:t>
            </w:r>
            <w:r w:rsidRPr="007A36FB">
              <w:rPr>
                <w:rFonts w:ascii="仿宋" w:eastAsia="仿宋" w:hAnsi="仿宋" w:cs="仿宋_GB2312"/>
                <w:color w:val="000000" w:themeColor="text1"/>
                <w:kern w:val="0"/>
                <w:sz w:val="28"/>
                <w:szCs w:val="28"/>
              </w:rPr>
              <w:t xml:space="preserve">  </w:t>
            </w:r>
            <w:r w:rsidRPr="007A36FB">
              <w:rPr>
                <w:rFonts w:ascii="仿宋" w:eastAsia="仿宋" w:hAnsi="仿宋" w:cs="仿宋_GB2312" w:hint="eastAsia"/>
                <w:color w:val="000000" w:themeColor="text1"/>
                <w:kern w:val="0"/>
                <w:sz w:val="28"/>
                <w:szCs w:val="28"/>
              </w:rPr>
              <w:t>名</w:t>
            </w:r>
          </w:p>
        </w:tc>
        <w:tc>
          <w:tcPr>
            <w:tcW w:w="1717" w:type="dxa"/>
            <w:gridSpan w:val="3"/>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850" w:type="dxa"/>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职称</w:t>
            </w:r>
          </w:p>
        </w:tc>
        <w:tc>
          <w:tcPr>
            <w:tcW w:w="1473" w:type="dxa"/>
            <w:gridSpan w:val="3"/>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780" w:type="dxa"/>
            <w:vAlign w:val="center"/>
          </w:tcPr>
          <w:p w:rsidR="00764F43" w:rsidRPr="007A36FB" w:rsidRDefault="00764F43" w:rsidP="009D0042">
            <w:pPr>
              <w:widowControl/>
              <w:spacing w:beforeAutospacing="1" w:afterAutospacing="1" w:line="-567" w:lineRule="auto"/>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电话</w:t>
            </w:r>
          </w:p>
        </w:tc>
        <w:tc>
          <w:tcPr>
            <w:tcW w:w="2009" w:type="dxa"/>
            <w:gridSpan w:val="3"/>
            <w:tcBorders>
              <w:right w:val="single" w:sz="4" w:space="0" w:color="auto"/>
            </w:tcBorders>
            <w:vAlign w:val="center"/>
          </w:tcPr>
          <w:p w:rsidR="00764F43" w:rsidRPr="007A36FB" w:rsidRDefault="00764F43" w:rsidP="00FE52F1">
            <w:pPr>
              <w:widowControl/>
              <w:spacing w:beforeAutospacing="1" w:afterAutospacing="1" w:line="330" w:lineRule="atLeast"/>
              <w:ind w:rightChars="-253" w:right="-531"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成立时间</w:t>
            </w:r>
          </w:p>
        </w:tc>
        <w:tc>
          <w:tcPr>
            <w:tcW w:w="2048" w:type="dxa"/>
            <w:gridSpan w:val="2"/>
            <w:tcBorders>
              <w:right w:val="single" w:sz="4" w:space="0" w:color="auto"/>
            </w:tcBorders>
            <w:vAlign w:val="center"/>
          </w:tcPr>
          <w:p w:rsidR="00764F43" w:rsidRPr="007A36FB" w:rsidRDefault="00764F43" w:rsidP="009D0042">
            <w:pPr>
              <w:widowControl/>
              <w:spacing w:beforeAutospacing="1" w:afterAutospacing="1" w:line="-567" w:lineRule="auto"/>
              <w:ind w:firstLine="360"/>
              <w:jc w:val="center"/>
              <w:rPr>
                <w:rFonts w:ascii="仿宋" w:eastAsia="仿宋" w:hAnsi="仿宋" w:cs="Times New Roman"/>
                <w:color w:val="000000" w:themeColor="text1"/>
                <w:kern w:val="0"/>
                <w:sz w:val="28"/>
                <w:szCs w:val="28"/>
              </w:rPr>
            </w:pPr>
          </w:p>
        </w:tc>
        <w:tc>
          <w:tcPr>
            <w:tcW w:w="1651" w:type="dxa"/>
            <w:gridSpan w:val="3"/>
            <w:tcBorders>
              <w:right w:val="single" w:sz="4" w:space="0" w:color="auto"/>
            </w:tcBorders>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员工人数</w:t>
            </w:r>
          </w:p>
        </w:tc>
        <w:tc>
          <w:tcPr>
            <w:tcW w:w="993" w:type="dxa"/>
            <w:gridSpan w:val="2"/>
            <w:tcBorders>
              <w:right w:val="single" w:sz="4" w:space="0" w:color="auto"/>
            </w:tcBorders>
            <w:vAlign w:val="center"/>
          </w:tcPr>
          <w:p w:rsidR="00764F43" w:rsidRPr="007A36FB" w:rsidRDefault="00764F43" w:rsidP="009D0042">
            <w:pPr>
              <w:widowControl/>
              <w:spacing w:beforeAutospacing="1" w:afterAutospacing="1" w:line="-567" w:lineRule="auto"/>
              <w:ind w:firstLine="360"/>
              <w:jc w:val="center"/>
              <w:rPr>
                <w:rFonts w:ascii="仿宋" w:eastAsia="仿宋" w:hAnsi="仿宋" w:cs="Times New Roman"/>
                <w:color w:val="000000" w:themeColor="text1"/>
                <w:kern w:val="0"/>
                <w:sz w:val="28"/>
                <w:szCs w:val="28"/>
              </w:rPr>
            </w:pPr>
          </w:p>
        </w:tc>
        <w:tc>
          <w:tcPr>
            <w:tcW w:w="1842" w:type="dxa"/>
            <w:gridSpan w:val="4"/>
            <w:tcBorders>
              <w:right w:val="single" w:sz="4" w:space="0" w:color="auto"/>
            </w:tcBorders>
            <w:vAlign w:val="center"/>
          </w:tcPr>
          <w:p w:rsidR="00764F43" w:rsidRPr="007A36FB" w:rsidRDefault="00764F43" w:rsidP="009D0042">
            <w:pPr>
              <w:widowControl/>
              <w:spacing w:beforeAutospacing="1" w:afterAutospacing="1" w:line="-567" w:lineRule="auto"/>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执业人员数</w:t>
            </w:r>
          </w:p>
        </w:tc>
        <w:tc>
          <w:tcPr>
            <w:tcW w:w="1427" w:type="dxa"/>
            <w:tcBorders>
              <w:right w:val="single" w:sz="4" w:space="0" w:color="auto"/>
            </w:tcBorders>
            <w:vAlign w:val="center"/>
          </w:tcPr>
          <w:p w:rsidR="00764F43" w:rsidRPr="007A36FB" w:rsidRDefault="00764F43" w:rsidP="009D0042">
            <w:pPr>
              <w:widowControl/>
              <w:spacing w:beforeAutospacing="1" w:afterAutospacing="1" w:line="-567" w:lineRule="auto"/>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企业资质等级</w:t>
            </w:r>
          </w:p>
        </w:tc>
        <w:tc>
          <w:tcPr>
            <w:tcW w:w="2849" w:type="dxa"/>
            <w:gridSpan w:val="4"/>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1843" w:type="dxa"/>
            <w:gridSpan w:val="3"/>
            <w:tcBorders>
              <w:right w:val="single" w:sz="4" w:space="0" w:color="auto"/>
            </w:tcBorders>
            <w:tcMar>
              <w:top w:w="0" w:type="dxa"/>
              <w:left w:w="0" w:type="dxa"/>
              <w:bottom w:w="0" w:type="dxa"/>
              <w:right w:w="0" w:type="dxa"/>
            </w:tcMar>
            <w:vAlign w:val="center"/>
          </w:tcPr>
          <w:p w:rsidR="00764F43" w:rsidRPr="007A36FB" w:rsidRDefault="00764F43" w:rsidP="00DC5E0A">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营业执照号</w:t>
            </w:r>
          </w:p>
        </w:tc>
        <w:tc>
          <w:tcPr>
            <w:tcW w:w="3269" w:type="dxa"/>
            <w:gridSpan w:val="5"/>
            <w:tcBorders>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495"/>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注册资金</w:t>
            </w:r>
          </w:p>
        </w:tc>
        <w:tc>
          <w:tcPr>
            <w:tcW w:w="2849" w:type="dxa"/>
            <w:gridSpan w:val="4"/>
            <w:tcBorders>
              <w:right w:val="single" w:sz="4" w:space="0" w:color="auto"/>
            </w:tcBorders>
            <w:vAlign w:val="center"/>
          </w:tcPr>
          <w:p w:rsidR="00764F43" w:rsidRPr="007A36FB" w:rsidRDefault="00764F43" w:rsidP="009D0042">
            <w:pPr>
              <w:widowControl/>
              <w:spacing w:beforeAutospacing="1" w:afterAutospacing="1" w:line="330" w:lineRule="atLeast"/>
              <w:ind w:firstLine="360"/>
              <w:jc w:val="center"/>
              <w:rPr>
                <w:rFonts w:ascii="仿宋" w:eastAsia="仿宋" w:hAnsi="仿宋" w:cs="Times New Roman"/>
                <w:color w:val="000000" w:themeColor="text1"/>
                <w:kern w:val="0"/>
                <w:sz w:val="28"/>
                <w:szCs w:val="28"/>
              </w:rPr>
            </w:pPr>
          </w:p>
        </w:tc>
        <w:tc>
          <w:tcPr>
            <w:tcW w:w="1843" w:type="dxa"/>
            <w:gridSpan w:val="3"/>
            <w:tcBorders>
              <w:left w:val="single" w:sz="4" w:space="0" w:color="auto"/>
              <w:right w:val="single" w:sz="4" w:space="0" w:color="auto"/>
            </w:tcBorders>
            <w:tcMar>
              <w:top w:w="0" w:type="dxa"/>
              <w:left w:w="0" w:type="dxa"/>
              <w:bottom w:w="0" w:type="dxa"/>
              <w:right w:w="0" w:type="dxa"/>
            </w:tcMar>
            <w:vAlign w:val="center"/>
          </w:tcPr>
          <w:p w:rsidR="00764F43" w:rsidRPr="007A36FB" w:rsidRDefault="00764F43" w:rsidP="009D0042">
            <w:pPr>
              <w:widowControl/>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开户银行</w:t>
            </w:r>
          </w:p>
        </w:tc>
        <w:tc>
          <w:tcPr>
            <w:tcW w:w="3269" w:type="dxa"/>
            <w:gridSpan w:val="5"/>
            <w:tcBorders>
              <w:right w:val="single" w:sz="4" w:space="0" w:color="auto"/>
            </w:tcBorders>
            <w:vAlign w:val="center"/>
          </w:tcPr>
          <w:p w:rsidR="00764F43" w:rsidRPr="007A36FB" w:rsidRDefault="00764F43" w:rsidP="009D0042">
            <w:pPr>
              <w:widowControl/>
              <w:jc w:val="center"/>
              <w:rPr>
                <w:rFonts w:ascii="仿宋" w:eastAsia="仿宋" w:hAnsi="仿宋" w:cs="Times New Roman"/>
                <w:color w:val="000000" w:themeColor="text1"/>
                <w:kern w:val="0"/>
                <w:sz w:val="28"/>
                <w:szCs w:val="28"/>
              </w:rPr>
            </w:pPr>
          </w:p>
        </w:tc>
      </w:tr>
      <w:tr w:rsidR="00764F43" w:rsidRPr="007A36FB" w:rsidTr="00C64AF9">
        <w:trPr>
          <w:trHeight w:hRule="exact" w:val="567"/>
          <w:jc w:val="center"/>
        </w:trPr>
        <w:tc>
          <w:tcPr>
            <w:tcW w:w="1696" w:type="dxa"/>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账号</w:t>
            </w:r>
          </w:p>
        </w:tc>
        <w:tc>
          <w:tcPr>
            <w:tcW w:w="2849" w:type="dxa"/>
            <w:gridSpan w:val="4"/>
            <w:tcBorders>
              <w:right w:val="single" w:sz="4" w:space="0" w:color="auto"/>
            </w:tcBorders>
            <w:vAlign w:val="center"/>
          </w:tcPr>
          <w:p w:rsidR="00764F43" w:rsidRPr="007A36FB" w:rsidRDefault="00764F43" w:rsidP="009D0042">
            <w:pPr>
              <w:widowControl/>
              <w:jc w:val="center"/>
              <w:rPr>
                <w:rFonts w:ascii="仿宋" w:eastAsia="仿宋" w:hAnsi="仿宋" w:cs="Times New Roman"/>
                <w:color w:val="000000" w:themeColor="text1"/>
                <w:kern w:val="0"/>
                <w:sz w:val="28"/>
                <w:szCs w:val="28"/>
              </w:rPr>
            </w:pPr>
          </w:p>
        </w:tc>
        <w:tc>
          <w:tcPr>
            <w:tcW w:w="1843" w:type="dxa"/>
            <w:gridSpan w:val="3"/>
            <w:tcBorders>
              <w:right w:val="single" w:sz="4" w:space="0" w:color="auto"/>
            </w:tcBorders>
            <w:vAlign w:val="center"/>
          </w:tcPr>
          <w:p w:rsidR="00764F43" w:rsidRPr="007A36FB" w:rsidRDefault="00764F43" w:rsidP="009D0042">
            <w:pPr>
              <w:widowControl/>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经营范围</w:t>
            </w:r>
          </w:p>
        </w:tc>
        <w:tc>
          <w:tcPr>
            <w:tcW w:w="3269" w:type="dxa"/>
            <w:gridSpan w:val="5"/>
            <w:tcBorders>
              <w:right w:val="single" w:sz="4" w:space="0" w:color="auto"/>
            </w:tcBorders>
            <w:vAlign w:val="center"/>
          </w:tcPr>
          <w:p w:rsidR="00764F43" w:rsidRPr="007A36FB" w:rsidRDefault="00764F43" w:rsidP="009D0042">
            <w:pPr>
              <w:widowControl/>
              <w:jc w:val="center"/>
              <w:rPr>
                <w:rFonts w:ascii="仿宋" w:eastAsia="仿宋" w:hAnsi="仿宋" w:cs="Times New Roman"/>
                <w:color w:val="000000" w:themeColor="text1"/>
                <w:kern w:val="0"/>
                <w:sz w:val="28"/>
                <w:szCs w:val="28"/>
              </w:rPr>
            </w:pPr>
          </w:p>
        </w:tc>
      </w:tr>
      <w:tr w:rsidR="00764F43" w:rsidRPr="007A36FB" w:rsidTr="00C64AF9">
        <w:trPr>
          <w:trHeight w:val="327"/>
          <w:jc w:val="center"/>
        </w:trPr>
        <w:tc>
          <w:tcPr>
            <w:tcW w:w="1696" w:type="dxa"/>
            <w:vMerge w:val="restart"/>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收费标准和服务期限</w:t>
            </w:r>
          </w:p>
        </w:tc>
        <w:tc>
          <w:tcPr>
            <w:tcW w:w="2234" w:type="dxa"/>
            <w:gridSpan w:val="3"/>
            <w:vMerge w:val="restart"/>
            <w:tcBorders>
              <w:right w:val="single" w:sz="4" w:space="0" w:color="auto"/>
            </w:tcBorders>
            <w:vAlign w:val="center"/>
          </w:tcPr>
          <w:p w:rsidR="00764F43" w:rsidRPr="007A36FB" w:rsidRDefault="00764F43" w:rsidP="009D0042">
            <w:pPr>
              <w:widowControl/>
              <w:adjustRightInd w:val="0"/>
              <w:snapToGrid w:val="0"/>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项目送审价</w:t>
            </w:r>
          </w:p>
          <w:p w:rsidR="00764F43" w:rsidRPr="007A36FB" w:rsidRDefault="00764F43" w:rsidP="009D0042">
            <w:pPr>
              <w:widowControl/>
              <w:adjustRightInd w:val="0"/>
              <w:snapToGrid w:val="0"/>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范围</w:t>
            </w:r>
          </w:p>
        </w:tc>
        <w:tc>
          <w:tcPr>
            <w:tcW w:w="3731" w:type="dxa"/>
            <w:gridSpan w:val="7"/>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收费标准</w:t>
            </w:r>
          </w:p>
        </w:tc>
        <w:tc>
          <w:tcPr>
            <w:tcW w:w="1996" w:type="dxa"/>
            <w:gridSpan w:val="2"/>
            <w:vMerge w:val="restart"/>
            <w:tcBorders>
              <w:right w:val="single" w:sz="4" w:space="0" w:color="auto"/>
            </w:tcBorders>
            <w:vAlign w:val="center"/>
          </w:tcPr>
          <w:p w:rsidR="00764F43" w:rsidRPr="007A36FB" w:rsidRDefault="00764F43" w:rsidP="00185426">
            <w:pPr>
              <w:widowControl/>
              <w:adjustRightInd w:val="0"/>
              <w:snapToGrid w:val="0"/>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审核时限</w:t>
            </w:r>
          </w:p>
        </w:tc>
      </w:tr>
      <w:tr w:rsidR="00764F43" w:rsidRPr="007A36FB" w:rsidTr="00C64AF9">
        <w:trPr>
          <w:trHeight w:hRule="exact" w:val="327"/>
          <w:jc w:val="center"/>
        </w:trPr>
        <w:tc>
          <w:tcPr>
            <w:tcW w:w="1696" w:type="dxa"/>
            <w:vMerge/>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p>
        </w:tc>
        <w:tc>
          <w:tcPr>
            <w:tcW w:w="2234" w:type="dxa"/>
            <w:gridSpan w:val="3"/>
            <w:vMerge/>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c>
          <w:tcPr>
            <w:tcW w:w="1886" w:type="dxa"/>
            <w:gridSpan w:val="3"/>
            <w:tcBorders>
              <w:right w:val="single" w:sz="4" w:space="0" w:color="auto"/>
            </w:tcBorders>
            <w:vAlign w:val="center"/>
          </w:tcPr>
          <w:p w:rsidR="00764F43" w:rsidRPr="007A36FB" w:rsidRDefault="00764F43" w:rsidP="009D0042">
            <w:pPr>
              <w:widowControl/>
              <w:adjustRightInd w:val="0"/>
              <w:snapToGrid w:val="0"/>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送审价比例</w:t>
            </w:r>
          </w:p>
        </w:tc>
        <w:tc>
          <w:tcPr>
            <w:tcW w:w="1845" w:type="dxa"/>
            <w:gridSpan w:val="4"/>
            <w:tcBorders>
              <w:right w:val="single" w:sz="4" w:space="0" w:color="auto"/>
            </w:tcBorders>
            <w:vAlign w:val="center"/>
          </w:tcPr>
          <w:p w:rsidR="00764F43" w:rsidRPr="007A36FB" w:rsidRDefault="00764F43" w:rsidP="009D0042">
            <w:pPr>
              <w:widowControl/>
              <w:adjustRightInd w:val="0"/>
              <w:snapToGrid w:val="0"/>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核减额比例</w:t>
            </w:r>
          </w:p>
        </w:tc>
        <w:tc>
          <w:tcPr>
            <w:tcW w:w="1996" w:type="dxa"/>
            <w:gridSpan w:val="2"/>
            <w:vMerge/>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r>
      <w:tr w:rsidR="00764F43" w:rsidRPr="007A36FB" w:rsidTr="00C64AF9">
        <w:trPr>
          <w:trHeight w:val="437"/>
          <w:jc w:val="center"/>
        </w:trPr>
        <w:tc>
          <w:tcPr>
            <w:tcW w:w="1696" w:type="dxa"/>
            <w:vMerge/>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p>
        </w:tc>
        <w:tc>
          <w:tcPr>
            <w:tcW w:w="2234" w:type="dxa"/>
            <w:gridSpan w:val="3"/>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r w:rsidRPr="007A36FB">
              <w:rPr>
                <w:rFonts w:ascii="仿宋" w:eastAsia="仿宋" w:hAnsi="仿宋" w:cs="仿宋_GB2312"/>
                <w:color w:val="000000" w:themeColor="text1"/>
                <w:kern w:val="0"/>
                <w:sz w:val="28"/>
                <w:szCs w:val="28"/>
              </w:rPr>
              <w:t xml:space="preserve"> 50</w:t>
            </w:r>
            <w:r w:rsidRPr="007A36FB">
              <w:rPr>
                <w:rFonts w:ascii="仿宋" w:eastAsia="仿宋" w:hAnsi="仿宋" w:cs="仿宋_GB2312" w:hint="eastAsia"/>
                <w:color w:val="000000" w:themeColor="text1"/>
                <w:kern w:val="0"/>
                <w:sz w:val="28"/>
                <w:szCs w:val="28"/>
              </w:rPr>
              <w:t>万以下</w:t>
            </w:r>
          </w:p>
        </w:tc>
        <w:tc>
          <w:tcPr>
            <w:tcW w:w="1886" w:type="dxa"/>
            <w:gridSpan w:val="3"/>
            <w:tcBorders>
              <w:right w:val="single" w:sz="4" w:space="0" w:color="auto"/>
            </w:tcBorders>
            <w:vAlign w:val="center"/>
          </w:tcPr>
          <w:p w:rsidR="00764F43" w:rsidRPr="007A36FB" w:rsidRDefault="00764F43" w:rsidP="009D0042">
            <w:pPr>
              <w:widowControl/>
              <w:adjustRightInd w:val="0"/>
              <w:snapToGrid w:val="0"/>
              <w:jc w:val="center"/>
              <w:rPr>
                <w:rFonts w:ascii="仿宋" w:eastAsia="仿宋" w:hAnsi="仿宋" w:cs="Times New Roman"/>
                <w:color w:val="000000" w:themeColor="text1"/>
                <w:kern w:val="0"/>
                <w:sz w:val="28"/>
                <w:szCs w:val="28"/>
              </w:rPr>
            </w:pPr>
          </w:p>
        </w:tc>
        <w:tc>
          <w:tcPr>
            <w:tcW w:w="1845" w:type="dxa"/>
            <w:gridSpan w:val="4"/>
            <w:tcBorders>
              <w:right w:val="single" w:sz="4" w:space="0" w:color="auto"/>
            </w:tcBorders>
            <w:vAlign w:val="center"/>
          </w:tcPr>
          <w:p w:rsidR="00764F43" w:rsidRPr="007A36FB" w:rsidRDefault="00764F43" w:rsidP="009D0042">
            <w:pPr>
              <w:widowControl/>
              <w:adjustRightInd w:val="0"/>
              <w:snapToGrid w:val="0"/>
              <w:jc w:val="center"/>
              <w:rPr>
                <w:rFonts w:ascii="仿宋" w:eastAsia="仿宋" w:hAnsi="仿宋" w:cs="Times New Roman"/>
                <w:color w:val="000000" w:themeColor="text1"/>
                <w:kern w:val="0"/>
                <w:sz w:val="28"/>
                <w:szCs w:val="28"/>
              </w:rPr>
            </w:pPr>
          </w:p>
        </w:tc>
        <w:tc>
          <w:tcPr>
            <w:tcW w:w="1996" w:type="dxa"/>
            <w:gridSpan w:val="2"/>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476"/>
          <w:jc w:val="center"/>
        </w:trPr>
        <w:tc>
          <w:tcPr>
            <w:tcW w:w="1696" w:type="dxa"/>
            <w:vMerge/>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p>
        </w:tc>
        <w:tc>
          <w:tcPr>
            <w:tcW w:w="2234" w:type="dxa"/>
            <w:gridSpan w:val="3"/>
            <w:tcBorders>
              <w:right w:val="single" w:sz="4" w:space="0" w:color="auto"/>
            </w:tcBorders>
            <w:vAlign w:val="center"/>
          </w:tcPr>
          <w:p w:rsidR="00764F43" w:rsidRPr="007A36FB" w:rsidRDefault="00764F43" w:rsidP="009437F2">
            <w:pPr>
              <w:widowControl/>
              <w:adjustRightInd w:val="0"/>
              <w:snapToGrid w:val="0"/>
              <w:ind w:firstLine="360"/>
              <w:jc w:val="center"/>
              <w:rPr>
                <w:rFonts w:ascii="仿宋" w:eastAsia="仿宋" w:hAnsi="仿宋" w:cs="Times New Roman"/>
                <w:color w:val="000000" w:themeColor="text1"/>
                <w:kern w:val="0"/>
                <w:sz w:val="28"/>
                <w:szCs w:val="28"/>
              </w:rPr>
            </w:pPr>
            <w:r w:rsidRPr="007A36FB">
              <w:rPr>
                <w:rFonts w:ascii="仿宋" w:eastAsia="仿宋" w:hAnsi="仿宋" w:cs="仿宋_GB2312"/>
                <w:color w:val="000000" w:themeColor="text1"/>
                <w:kern w:val="0"/>
                <w:sz w:val="28"/>
                <w:szCs w:val="28"/>
              </w:rPr>
              <w:t>5</w:t>
            </w:r>
            <w:r w:rsidR="009437F2" w:rsidRPr="007A36FB">
              <w:rPr>
                <w:rFonts w:ascii="仿宋" w:eastAsia="仿宋" w:hAnsi="仿宋" w:cs="仿宋_GB2312" w:hint="eastAsia"/>
                <w:color w:val="000000" w:themeColor="text1"/>
                <w:kern w:val="0"/>
                <w:sz w:val="28"/>
                <w:szCs w:val="28"/>
              </w:rPr>
              <w:t>1</w:t>
            </w:r>
            <w:r w:rsidRPr="007A36FB">
              <w:rPr>
                <w:rFonts w:ascii="仿宋" w:eastAsia="仿宋" w:hAnsi="仿宋" w:cs="仿宋_GB2312" w:hint="eastAsia"/>
                <w:color w:val="000000" w:themeColor="text1"/>
                <w:kern w:val="0"/>
                <w:sz w:val="28"/>
                <w:szCs w:val="28"/>
              </w:rPr>
              <w:t>万</w:t>
            </w:r>
            <w:r w:rsidRPr="007A36FB">
              <w:rPr>
                <w:rFonts w:ascii="仿宋" w:eastAsia="仿宋" w:hAnsi="仿宋" w:cs="仿宋_GB2312"/>
                <w:color w:val="000000" w:themeColor="text1"/>
                <w:kern w:val="0"/>
                <w:sz w:val="28"/>
                <w:szCs w:val="28"/>
              </w:rPr>
              <w:t>-200</w:t>
            </w:r>
            <w:r w:rsidRPr="007A36FB">
              <w:rPr>
                <w:rFonts w:ascii="仿宋" w:eastAsia="仿宋" w:hAnsi="仿宋" w:cs="仿宋_GB2312" w:hint="eastAsia"/>
                <w:color w:val="000000" w:themeColor="text1"/>
                <w:kern w:val="0"/>
                <w:sz w:val="28"/>
                <w:szCs w:val="28"/>
              </w:rPr>
              <w:t>万</w:t>
            </w:r>
          </w:p>
        </w:tc>
        <w:tc>
          <w:tcPr>
            <w:tcW w:w="1886" w:type="dxa"/>
            <w:gridSpan w:val="3"/>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c>
          <w:tcPr>
            <w:tcW w:w="1845" w:type="dxa"/>
            <w:gridSpan w:val="4"/>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c>
          <w:tcPr>
            <w:tcW w:w="1996" w:type="dxa"/>
            <w:gridSpan w:val="2"/>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54"/>
          <w:jc w:val="center"/>
        </w:trPr>
        <w:tc>
          <w:tcPr>
            <w:tcW w:w="1696" w:type="dxa"/>
            <w:vMerge/>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p>
        </w:tc>
        <w:tc>
          <w:tcPr>
            <w:tcW w:w="2234" w:type="dxa"/>
            <w:gridSpan w:val="3"/>
            <w:tcBorders>
              <w:right w:val="single" w:sz="4" w:space="0" w:color="auto"/>
            </w:tcBorders>
            <w:vAlign w:val="center"/>
          </w:tcPr>
          <w:p w:rsidR="00764F43" w:rsidRPr="007A36FB" w:rsidRDefault="00764F43" w:rsidP="009437F2">
            <w:pPr>
              <w:widowControl/>
              <w:adjustRightInd w:val="0"/>
              <w:snapToGrid w:val="0"/>
              <w:ind w:firstLine="360"/>
              <w:jc w:val="center"/>
              <w:rPr>
                <w:rFonts w:ascii="仿宋" w:eastAsia="仿宋" w:hAnsi="仿宋" w:cs="Times New Roman"/>
                <w:color w:val="000000" w:themeColor="text1"/>
                <w:kern w:val="0"/>
                <w:sz w:val="28"/>
                <w:szCs w:val="28"/>
              </w:rPr>
            </w:pPr>
            <w:r w:rsidRPr="007A36FB">
              <w:rPr>
                <w:rFonts w:ascii="仿宋" w:eastAsia="仿宋" w:hAnsi="仿宋" w:cs="仿宋_GB2312"/>
                <w:color w:val="000000" w:themeColor="text1"/>
                <w:kern w:val="0"/>
                <w:sz w:val="28"/>
                <w:szCs w:val="28"/>
              </w:rPr>
              <w:t>20</w:t>
            </w:r>
            <w:r w:rsidR="009437F2" w:rsidRPr="007A36FB">
              <w:rPr>
                <w:rFonts w:ascii="仿宋" w:eastAsia="仿宋" w:hAnsi="仿宋" w:cs="仿宋_GB2312" w:hint="eastAsia"/>
                <w:color w:val="000000" w:themeColor="text1"/>
                <w:kern w:val="0"/>
                <w:sz w:val="28"/>
                <w:szCs w:val="28"/>
              </w:rPr>
              <w:t>1</w:t>
            </w:r>
            <w:r w:rsidRPr="007A36FB">
              <w:rPr>
                <w:rFonts w:ascii="仿宋" w:eastAsia="仿宋" w:hAnsi="仿宋" w:cs="仿宋_GB2312" w:hint="eastAsia"/>
                <w:color w:val="000000" w:themeColor="text1"/>
                <w:kern w:val="0"/>
                <w:sz w:val="28"/>
                <w:szCs w:val="28"/>
              </w:rPr>
              <w:t>万</w:t>
            </w:r>
            <w:r w:rsidRPr="007A36FB">
              <w:rPr>
                <w:rFonts w:ascii="仿宋" w:eastAsia="仿宋" w:hAnsi="仿宋" w:cs="仿宋_GB2312"/>
                <w:color w:val="000000" w:themeColor="text1"/>
                <w:kern w:val="0"/>
                <w:sz w:val="28"/>
                <w:szCs w:val="28"/>
              </w:rPr>
              <w:t>-500</w:t>
            </w:r>
            <w:r w:rsidRPr="007A36FB">
              <w:rPr>
                <w:rFonts w:ascii="仿宋" w:eastAsia="仿宋" w:hAnsi="仿宋" w:cs="仿宋_GB2312" w:hint="eastAsia"/>
                <w:color w:val="000000" w:themeColor="text1"/>
                <w:kern w:val="0"/>
                <w:sz w:val="28"/>
                <w:szCs w:val="28"/>
              </w:rPr>
              <w:t>万</w:t>
            </w:r>
          </w:p>
        </w:tc>
        <w:tc>
          <w:tcPr>
            <w:tcW w:w="1886" w:type="dxa"/>
            <w:gridSpan w:val="3"/>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c>
          <w:tcPr>
            <w:tcW w:w="1845" w:type="dxa"/>
            <w:gridSpan w:val="4"/>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c>
          <w:tcPr>
            <w:tcW w:w="1996" w:type="dxa"/>
            <w:gridSpan w:val="2"/>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576"/>
          <w:jc w:val="center"/>
        </w:trPr>
        <w:tc>
          <w:tcPr>
            <w:tcW w:w="1696" w:type="dxa"/>
            <w:vMerge/>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p>
        </w:tc>
        <w:tc>
          <w:tcPr>
            <w:tcW w:w="2234" w:type="dxa"/>
            <w:gridSpan w:val="3"/>
            <w:tcBorders>
              <w:right w:val="single" w:sz="4" w:space="0" w:color="auto"/>
            </w:tcBorders>
            <w:vAlign w:val="center"/>
          </w:tcPr>
          <w:p w:rsidR="00764F43" w:rsidRPr="007A36FB" w:rsidRDefault="00764F43" w:rsidP="009437F2">
            <w:pPr>
              <w:widowControl/>
              <w:adjustRightInd w:val="0"/>
              <w:snapToGrid w:val="0"/>
              <w:ind w:firstLine="360"/>
              <w:jc w:val="center"/>
              <w:rPr>
                <w:rFonts w:ascii="仿宋" w:eastAsia="仿宋" w:hAnsi="仿宋" w:cs="Times New Roman"/>
                <w:color w:val="000000" w:themeColor="text1"/>
                <w:kern w:val="0"/>
                <w:sz w:val="28"/>
                <w:szCs w:val="28"/>
              </w:rPr>
            </w:pPr>
            <w:r w:rsidRPr="007A36FB">
              <w:rPr>
                <w:rFonts w:ascii="仿宋" w:eastAsia="仿宋" w:hAnsi="仿宋" w:cs="仿宋_GB2312"/>
                <w:color w:val="000000" w:themeColor="text1"/>
                <w:kern w:val="0"/>
                <w:sz w:val="28"/>
                <w:szCs w:val="28"/>
              </w:rPr>
              <w:t>50</w:t>
            </w:r>
            <w:r w:rsidR="009437F2" w:rsidRPr="007A36FB">
              <w:rPr>
                <w:rFonts w:ascii="仿宋" w:eastAsia="仿宋" w:hAnsi="仿宋" w:cs="仿宋_GB2312" w:hint="eastAsia"/>
                <w:color w:val="000000" w:themeColor="text1"/>
                <w:kern w:val="0"/>
                <w:sz w:val="28"/>
                <w:szCs w:val="28"/>
              </w:rPr>
              <w:t>1</w:t>
            </w:r>
            <w:r w:rsidRPr="007A36FB">
              <w:rPr>
                <w:rFonts w:ascii="仿宋" w:eastAsia="仿宋" w:hAnsi="仿宋" w:cs="仿宋_GB2312" w:hint="eastAsia"/>
                <w:color w:val="000000" w:themeColor="text1"/>
                <w:kern w:val="0"/>
                <w:sz w:val="28"/>
                <w:szCs w:val="28"/>
              </w:rPr>
              <w:t>万以上</w:t>
            </w:r>
          </w:p>
        </w:tc>
        <w:tc>
          <w:tcPr>
            <w:tcW w:w="1886" w:type="dxa"/>
            <w:gridSpan w:val="3"/>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c>
          <w:tcPr>
            <w:tcW w:w="1845" w:type="dxa"/>
            <w:gridSpan w:val="4"/>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c>
          <w:tcPr>
            <w:tcW w:w="1996" w:type="dxa"/>
            <w:gridSpan w:val="2"/>
            <w:tcBorders>
              <w:right w:val="single" w:sz="4" w:space="0" w:color="auto"/>
            </w:tcBorders>
            <w:vAlign w:val="center"/>
          </w:tcPr>
          <w:p w:rsidR="00764F43" w:rsidRPr="007A36FB" w:rsidRDefault="00764F43" w:rsidP="009D0042">
            <w:pPr>
              <w:widowControl/>
              <w:adjustRightInd w:val="0"/>
              <w:snapToGrid w:val="0"/>
              <w:ind w:firstLine="360"/>
              <w:jc w:val="center"/>
              <w:rPr>
                <w:rFonts w:ascii="仿宋" w:eastAsia="仿宋" w:hAnsi="仿宋" w:cs="Times New Roman"/>
                <w:color w:val="000000" w:themeColor="text1"/>
                <w:kern w:val="0"/>
                <w:sz w:val="28"/>
                <w:szCs w:val="28"/>
              </w:rPr>
            </w:pPr>
          </w:p>
        </w:tc>
      </w:tr>
      <w:tr w:rsidR="00764F43" w:rsidRPr="007A36FB" w:rsidTr="00C64AF9">
        <w:trPr>
          <w:trHeight w:hRule="exact" w:val="962"/>
          <w:jc w:val="center"/>
        </w:trPr>
        <w:tc>
          <w:tcPr>
            <w:tcW w:w="1696" w:type="dxa"/>
            <w:vMerge/>
            <w:tcBorders>
              <w:left w:val="single" w:sz="4" w:space="0" w:color="auto"/>
            </w:tcBorders>
            <w:vAlign w:val="center"/>
          </w:tcPr>
          <w:p w:rsidR="00764F43" w:rsidRPr="007A36FB" w:rsidRDefault="00764F43" w:rsidP="009D0042">
            <w:pPr>
              <w:widowControl/>
              <w:spacing w:beforeAutospacing="1" w:afterAutospacing="1" w:line="330" w:lineRule="atLeast"/>
              <w:jc w:val="center"/>
              <w:rPr>
                <w:rFonts w:ascii="仿宋" w:eastAsia="仿宋" w:hAnsi="仿宋" w:cs="Times New Roman"/>
                <w:color w:val="000000" w:themeColor="text1"/>
                <w:kern w:val="0"/>
                <w:sz w:val="28"/>
                <w:szCs w:val="28"/>
              </w:rPr>
            </w:pPr>
          </w:p>
        </w:tc>
        <w:tc>
          <w:tcPr>
            <w:tcW w:w="7961" w:type="dxa"/>
            <w:gridSpan w:val="12"/>
            <w:tcBorders>
              <w:right w:val="single" w:sz="4" w:space="0" w:color="auto"/>
            </w:tcBorders>
            <w:vAlign w:val="center"/>
          </w:tcPr>
          <w:p w:rsidR="00764F43" w:rsidRPr="007A36FB" w:rsidRDefault="00764F43" w:rsidP="00E47B23">
            <w:pPr>
              <w:widowControl/>
              <w:adjustRightInd w:val="0"/>
              <w:snapToGrid w:val="0"/>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注：对于审计费用较大或其他特殊工程，按照中科院海西研究院的规定进行招标的，以海西研究院的有关规定为准。</w:t>
            </w:r>
          </w:p>
        </w:tc>
      </w:tr>
      <w:tr w:rsidR="00764F43" w:rsidRPr="007A36FB" w:rsidTr="00C64AF9">
        <w:trPr>
          <w:trHeight w:hRule="exact" w:val="3125"/>
          <w:jc w:val="center"/>
        </w:trPr>
        <w:tc>
          <w:tcPr>
            <w:tcW w:w="1696" w:type="dxa"/>
            <w:tcBorders>
              <w:left w:val="single" w:sz="4" w:space="0" w:color="auto"/>
              <w:bottom w:val="single" w:sz="4" w:space="0" w:color="auto"/>
            </w:tcBorders>
            <w:vAlign w:val="center"/>
          </w:tcPr>
          <w:p w:rsidR="00764F43" w:rsidRPr="007A36FB" w:rsidRDefault="00764F43" w:rsidP="009D0042">
            <w:pPr>
              <w:widowControl/>
              <w:adjustRightInd w:val="0"/>
              <w:snapToGrid w:val="0"/>
              <w:jc w:val="center"/>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服务承诺</w:t>
            </w:r>
          </w:p>
        </w:tc>
        <w:tc>
          <w:tcPr>
            <w:tcW w:w="7961" w:type="dxa"/>
            <w:gridSpan w:val="12"/>
            <w:tcBorders>
              <w:bottom w:val="single" w:sz="4" w:space="0" w:color="auto"/>
              <w:right w:val="single" w:sz="4" w:space="0" w:color="auto"/>
            </w:tcBorders>
            <w:vAlign w:val="center"/>
          </w:tcPr>
          <w:p w:rsidR="00764F43" w:rsidRPr="007A36FB" w:rsidRDefault="00764F43" w:rsidP="00FE52F1">
            <w:pPr>
              <w:widowControl/>
              <w:tabs>
                <w:tab w:val="left" w:pos="6300"/>
              </w:tabs>
              <w:adjustRightInd w:val="0"/>
              <w:snapToGrid w:val="0"/>
              <w:ind w:firstLineChars="200" w:firstLine="560"/>
              <w:jc w:val="left"/>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我方已详细研究并确认贵单位公告及有关附件的全部内容。如有幸入选贵单位工程造价咨询服务机构名录，将严格遵守贵单位的相关管理规定，认真履行相关的责任和义务，保证工作人员到位并胜任受托的工作，保证所有递交资料的真实性、有效性、合法性，按照我单位承诺的时限和收费标准为贵单位提供优质的建设工程造价</w:t>
            </w:r>
            <w:r w:rsidR="009437F2" w:rsidRPr="007A36FB">
              <w:rPr>
                <w:rFonts w:ascii="仿宋" w:eastAsia="仿宋" w:hAnsi="仿宋" w:cs="仿宋_GB2312" w:hint="eastAsia"/>
                <w:color w:val="000000" w:themeColor="text1"/>
                <w:kern w:val="0"/>
                <w:sz w:val="28"/>
                <w:szCs w:val="28"/>
              </w:rPr>
              <w:t>审计</w:t>
            </w:r>
            <w:r w:rsidRPr="007A36FB">
              <w:rPr>
                <w:rFonts w:ascii="仿宋" w:eastAsia="仿宋" w:hAnsi="仿宋" w:cs="仿宋_GB2312" w:hint="eastAsia"/>
                <w:color w:val="000000" w:themeColor="text1"/>
                <w:kern w:val="0"/>
                <w:sz w:val="28"/>
                <w:szCs w:val="28"/>
              </w:rPr>
              <w:t>咨询服务。</w:t>
            </w:r>
          </w:p>
          <w:p w:rsidR="00764F43" w:rsidRPr="007A36FB" w:rsidRDefault="00764F43" w:rsidP="00FE52F1">
            <w:pPr>
              <w:widowControl/>
              <w:tabs>
                <w:tab w:val="left" w:pos="6300"/>
              </w:tabs>
              <w:adjustRightInd w:val="0"/>
              <w:snapToGrid w:val="0"/>
              <w:ind w:firstLineChars="200" w:firstLine="560"/>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法人签章：</w:t>
            </w:r>
            <w:r w:rsidRPr="007A36FB">
              <w:rPr>
                <w:rFonts w:ascii="仿宋" w:eastAsia="仿宋" w:hAnsi="仿宋" w:cs="仿宋_GB2312"/>
                <w:color w:val="000000" w:themeColor="text1"/>
                <w:kern w:val="0"/>
                <w:sz w:val="28"/>
                <w:szCs w:val="28"/>
              </w:rPr>
              <w:t xml:space="preserve">                  </w:t>
            </w:r>
            <w:r w:rsidRPr="007A36FB">
              <w:rPr>
                <w:rFonts w:ascii="仿宋" w:eastAsia="仿宋" w:hAnsi="仿宋" w:cs="仿宋_GB2312" w:hint="eastAsia"/>
                <w:color w:val="000000" w:themeColor="text1"/>
                <w:kern w:val="0"/>
                <w:sz w:val="28"/>
                <w:szCs w:val="28"/>
              </w:rPr>
              <w:t>单位公章：</w:t>
            </w:r>
          </w:p>
          <w:p w:rsidR="00764F43" w:rsidRPr="007A36FB" w:rsidRDefault="00764F43" w:rsidP="00FE52F1">
            <w:pPr>
              <w:widowControl/>
              <w:tabs>
                <w:tab w:val="left" w:pos="6300"/>
              </w:tabs>
              <w:adjustRightInd w:val="0"/>
              <w:snapToGrid w:val="0"/>
              <w:ind w:firstLineChars="1950" w:firstLine="5460"/>
              <w:rPr>
                <w:rFonts w:ascii="仿宋" w:eastAsia="仿宋" w:hAnsi="仿宋" w:cs="Times New Roman"/>
                <w:color w:val="000000" w:themeColor="text1"/>
                <w:kern w:val="0"/>
                <w:sz w:val="28"/>
                <w:szCs w:val="28"/>
              </w:rPr>
            </w:pPr>
            <w:r w:rsidRPr="007A36FB">
              <w:rPr>
                <w:rFonts w:ascii="仿宋" w:eastAsia="仿宋" w:hAnsi="仿宋" w:cs="仿宋_GB2312" w:hint="eastAsia"/>
                <w:color w:val="000000" w:themeColor="text1"/>
                <w:kern w:val="0"/>
                <w:sz w:val="28"/>
                <w:szCs w:val="28"/>
              </w:rPr>
              <w:t>年</w:t>
            </w:r>
            <w:r w:rsidRPr="007A36FB">
              <w:rPr>
                <w:rFonts w:ascii="仿宋" w:eastAsia="仿宋" w:hAnsi="仿宋" w:cs="仿宋_GB2312"/>
                <w:color w:val="000000" w:themeColor="text1"/>
                <w:kern w:val="0"/>
                <w:sz w:val="28"/>
                <w:szCs w:val="28"/>
              </w:rPr>
              <w:t xml:space="preserve">   </w:t>
            </w:r>
            <w:r w:rsidRPr="007A36FB">
              <w:rPr>
                <w:rFonts w:ascii="仿宋" w:eastAsia="仿宋" w:hAnsi="仿宋" w:cs="仿宋_GB2312" w:hint="eastAsia"/>
                <w:color w:val="000000" w:themeColor="text1"/>
                <w:kern w:val="0"/>
                <w:sz w:val="28"/>
                <w:szCs w:val="28"/>
              </w:rPr>
              <w:t>月</w:t>
            </w:r>
            <w:r w:rsidRPr="007A36FB">
              <w:rPr>
                <w:rFonts w:ascii="仿宋" w:eastAsia="仿宋" w:hAnsi="仿宋" w:cs="仿宋_GB2312"/>
                <w:color w:val="000000" w:themeColor="text1"/>
                <w:kern w:val="0"/>
                <w:sz w:val="28"/>
                <w:szCs w:val="28"/>
              </w:rPr>
              <w:t xml:space="preserve">   </w:t>
            </w:r>
            <w:r w:rsidRPr="007A36FB">
              <w:rPr>
                <w:rFonts w:ascii="仿宋" w:eastAsia="仿宋" w:hAnsi="仿宋" w:cs="仿宋_GB2312" w:hint="eastAsia"/>
                <w:color w:val="000000" w:themeColor="text1"/>
                <w:kern w:val="0"/>
                <w:sz w:val="28"/>
                <w:szCs w:val="28"/>
              </w:rPr>
              <w:t>日</w:t>
            </w:r>
          </w:p>
        </w:tc>
      </w:tr>
    </w:tbl>
    <w:p w:rsidR="00764F43" w:rsidRPr="007A36FB" w:rsidRDefault="00764F43" w:rsidP="00185426">
      <w:pPr>
        <w:widowControl/>
        <w:adjustRightInd w:val="0"/>
        <w:snapToGrid w:val="0"/>
        <w:ind w:firstLine="560"/>
        <w:rPr>
          <w:rFonts w:ascii="仿宋" w:eastAsia="仿宋" w:hAnsi="仿宋" w:cs="Times New Roman"/>
          <w:sz w:val="30"/>
          <w:szCs w:val="30"/>
        </w:rPr>
      </w:pPr>
    </w:p>
    <w:sectPr w:rsidR="00764F43" w:rsidRPr="007A36FB" w:rsidSect="0032366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FE" w:rsidRDefault="007D76FE" w:rsidP="00BF24B5">
      <w:pPr>
        <w:rPr>
          <w:rFonts w:cs="Times New Roman"/>
        </w:rPr>
      </w:pPr>
      <w:r>
        <w:rPr>
          <w:rFonts w:cs="Times New Roman"/>
        </w:rPr>
        <w:separator/>
      </w:r>
    </w:p>
  </w:endnote>
  <w:endnote w:type="continuationSeparator" w:id="1">
    <w:p w:rsidR="007D76FE" w:rsidRDefault="007D76FE" w:rsidP="00BF24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FE" w:rsidRDefault="007D76FE" w:rsidP="00BF24B5">
      <w:pPr>
        <w:rPr>
          <w:rFonts w:cs="Times New Roman"/>
        </w:rPr>
      </w:pPr>
      <w:r>
        <w:rPr>
          <w:rFonts w:cs="Times New Roman"/>
        </w:rPr>
        <w:separator/>
      </w:r>
    </w:p>
  </w:footnote>
  <w:footnote w:type="continuationSeparator" w:id="1">
    <w:p w:rsidR="007D76FE" w:rsidRDefault="007D76FE" w:rsidP="00BF24B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662"/>
    <w:rsid w:val="00082597"/>
    <w:rsid w:val="000A4F8B"/>
    <w:rsid w:val="0014071B"/>
    <w:rsid w:val="00185426"/>
    <w:rsid w:val="001E7BF4"/>
    <w:rsid w:val="002F4D95"/>
    <w:rsid w:val="00316BB9"/>
    <w:rsid w:val="00323662"/>
    <w:rsid w:val="0033379D"/>
    <w:rsid w:val="004331A6"/>
    <w:rsid w:val="005213ED"/>
    <w:rsid w:val="005D726D"/>
    <w:rsid w:val="00682932"/>
    <w:rsid w:val="006F36FB"/>
    <w:rsid w:val="00715BDA"/>
    <w:rsid w:val="007354DD"/>
    <w:rsid w:val="00764F43"/>
    <w:rsid w:val="007A36FB"/>
    <w:rsid w:val="007C0EA5"/>
    <w:rsid w:val="007D76FE"/>
    <w:rsid w:val="00802933"/>
    <w:rsid w:val="00821DC2"/>
    <w:rsid w:val="00833F4E"/>
    <w:rsid w:val="00931E9A"/>
    <w:rsid w:val="009437F2"/>
    <w:rsid w:val="009645FC"/>
    <w:rsid w:val="009D0042"/>
    <w:rsid w:val="00A16ED5"/>
    <w:rsid w:val="00A379E2"/>
    <w:rsid w:val="00A37AAD"/>
    <w:rsid w:val="00A7403A"/>
    <w:rsid w:val="00AA078B"/>
    <w:rsid w:val="00AD1201"/>
    <w:rsid w:val="00AD3BB8"/>
    <w:rsid w:val="00B32F8D"/>
    <w:rsid w:val="00B43053"/>
    <w:rsid w:val="00B64122"/>
    <w:rsid w:val="00BF04DE"/>
    <w:rsid w:val="00BF24B5"/>
    <w:rsid w:val="00C64AF9"/>
    <w:rsid w:val="00CB3E6C"/>
    <w:rsid w:val="00DC5E0A"/>
    <w:rsid w:val="00E33591"/>
    <w:rsid w:val="00E47B23"/>
    <w:rsid w:val="00EA166E"/>
    <w:rsid w:val="00F32BCB"/>
    <w:rsid w:val="00F71140"/>
    <w:rsid w:val="00F736D5"/>
    <w:rsid w:val="00FD1FE8"/>
    <w:rsid w:val="00FE5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E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2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24B5"/>
    <w:rPr>
      <w:sz w:val="18"/>
      <w:szCs w:val="18"/>
    </w:rPr>
  </w:style>
  <w:style w:type="paragraph" w:styleId="a4">
    <w:name w:val="footer"/>
    <w:basedOn w:val="a"/>
    <w:link w:val="Char0"/>
    <w:uiPriority w:val="99"/>
    <w:semiHidden/>
    <w:rsid w:val="00BF24B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24B5"/>
    <w:rPr>
      <w:sz w:val="18"/>
      <w:szCs w:val="18"/>
    </w:rPr>
  </w:style>
  <w:style w:type="paragraph" w:styleId="a5">
    <w:name w:val="List Paragraph"/>
    <w:basedOn w:val="a"/>
    <w:uiPriority w:val="99"/>
    <w:qFormat/>
    <w:rsid w:val="00EA166E"/>
    <w:pPr>
      <w:ind w:firstLineChars="200" w:firstLine="420"/>
    </w:pPr>
  </w:style>
</w:styles>
</file>

<file path=word/webSettings.xml><?xml version="1.0" encoding="utf-8"?>
<w:webSettings xmlns:r="http://schemas.openxmlformats.org/officeDocument/2006/relationships" xmlns:w="http://schemas.openxmlformats.org/wordprocessingml/2006/main">
  <w:divs>
    <w:div w:id="1161040867">
      <w:marLeft w:val="0"/>
      <w:marRight w:val="0"/>
      <w:marTop w:val="0"/>
      <w:marBottom w:val="0"/>
      <w:divBdr>
        <w:top w:val="none" w:sz="0" w:space="0" w:color="auto"/>
        <w:left w:val="none" w:sz="0" w:space="0" w:color="auto"/>
        <w:bottom w:val="none" w:sz="0" w:space="0" w:color="auto"/>
        <w:right w:val="none" w:sz="0" w:space="0" w:color="auto"/>
      </w:divBdr>
      <w:divsChild>
        <w:div w:id="1161040934">
          <w:marLeft w:val="0"/>
          <w:marRight w:val="0"/>
          <w:marTop w:val="0"/>
          <w:marBottom w:val="0"/>
          <w:divBdr>
            <w:top w:val="none" w:sz="0" w:space="0" w:color="auto"/>
            <w:left w:val="none" w:sz="0" w:space="0" w:color="auto"/>
            <w:bottom w:val="none" w:sz="0" w:space="0" w:color="auto"/>
            <w:right w:val="none" w:sz="0" w:space="0" w:color="auto"/>
          </w:divBdr>
        </w:div>
      </w:divsChild>
    </w:div>
    <w:div w:id="1161040875">
      <w:marLeft w:val="0"/>
      <w:marRight w:val="0"/>
      <w:marTop w:val="0"/>
      <w:marBottom w:val="0"/>
      <w:divBdr>
        <w:top w:val="none" w:sz="0" w:space="0" w:color="auto"/>
        <w:left w:val="none" w:sz="0" w:space="0" w:color="auto"/>
        <w:bottom w:val="none" w:sz="0" w:space="0" w:color="auto"/>
        <w:right w:val="none" w:sz="0" w:space="0" w:color="auto"/>
      </w:divBdr>
      <w:divsChild>
        <w:div w:id="1161040949">
          <w:marLeft w:val="0"/>
          <w:marRight w:val="0"/>
          <w:marTop w:val="0"/>
          <w:marBottom w:val="0"/>
          <w:divBdr>
            <w:top w:val="none" w:sz="0" w:space="0" w:color="auto"/>
            <w:left w:val="none" w:sz="0" w:space="0" w:color="auto"/>
            <w:bottom w:val="none" w:sz="0" w:space="0" w:color="auto"/>
            <w:right w:val="none" w:sz="0" w:space="0" w:color="auto"/>
          </w:divBdr>
          <w:divsChild>
            <w:div w:id="1161040873">
              <w:marLeft w:val="0"/>
              <w:marRight w:val="0"/>
              <w:marTop w:val="0"/>
              <w:marBottom w:val="0"/>
              <w:divBdr>
                <w:top w:val="none" w:sz="0" w:space="0" w:color="auto"/>
                <w:left w:val="none" w:sz="0" w:space="0" w:color="auto"/>
                <w:bottom w:val="none" w:sz="0" w:space="0" w:color="auto"/>
                <w:right w:val="none" w:sz="0" w:space="0" w:color="auto"/>
              </w:divBdr>
              <w:divsChild>
                <w:div w:id="1161040854">
                  <w:marLeft w:val="0"/>
                  <w:marRight w:val="0"/>
                  <w:marTop w:val="0"/>
                  <w:marBottom w:val="0"/>
                  <w:divBdr>
                    <w:top w:val="none" w:sz="0" w:space="0" w:color="auto"/>
                    <w:left w:val="none" w:sz="0" w:space="0" w:color="auto"/>
                    <w:bottom w:val="none" w:sz="0" w:space="0" w:color="auto"/>
                    <w:right w:val="none" w:sz="0" w:space="0" w:color="auto"/>
                  </w:divBdr>
                  <w:divsChild>
                    <w:div w:id="1161040923">
                      <w:marLeft w:val="0"/>
                      <w:marRight w:val="0"/>
                      <w:marTop w:val="0"/>
                      <w:marBottom w:val="0"/>
                      <w:divBdr>
                        <w:top w:val="none" w:sz="0" w:space="0" w:color="auto"/>
                        <w:left w:val="none" w:sz="0" w:space="0" w:color="auto"/>
                        <w:bottom w:val="none" w:sz="0" w:space="0" w:color="auto"/>
                        <w:right w:val="none" w:sz="0" w:space="0" w:color="auto"/>
                      </w:divBdr>
                      <w:divsChild>
                        <w:div w:id="1161040849">
                          <w:marLeft w:val="0"/>
                          <w:marRight w:val="0"/>
                          <w:marTop w:val="0"/>
                          <w:marBottom w:val="0"/>
                          <w:divBdr>
                            <w:top w:val="none" w:sz="0" w:space="0" w:color="auto"/>
                            <w:left w:val="none" w:sz="0" w:space="0" w:color="auto"/>
                            <w:bottom w:val="none" w:sz="0" w:space="0" w:color="auto"/>
                            <w:right w:val="none" w:sz="0" w:space="0" w:color="auto"/>
                          </w:divBdr>
                        </w:div>
                        <w:div w:id="1161040850">
                          <w:marLeft w:val="0"/>
                          <w:marRight w:val="0"/>
                          <w:marTop w:val="0"/>
                          <w:marBottom w:val="0"/>
                          <w:divBdr>
                            <w:top w:val="none" w:sz="0" w:space="0" w:color="auto"/>
                            <w:left w:val="none" w:sz="0" w:space="0" w:color="auto"/>
                            <w:bottom w:val="none" w:sz="0" w:space="0" w:color="auto"/>
                            <w:right w:val="none" w:sz="0" w:space="0" w:color="auto"/>
                          </w:divBdr>
                        </w:div>
                        <w:div w:id="1161040851">
                          <w:marLeft w:val="0"/>
                          <w:marRight w:val="0"/>
                          <w:marTop w:val="0"/>
                          <w:marBottom w:val="0"/>
                          <w:divBdr>
                            <w:top w:val="none" w:sz="0" w:space="0" w:color="auto"/>
                            <w:left w:val="none" w:sz="0" w:space="0" w:color="auto"/>
                            <w:bottom w:val="none" w:sz="0" w:space="0" w:color="auto"/>
                            <w:right w:val="none" w:sz="0" w:space="0" w:color="auto"/>
                          </w:divBdr>
                        </w:div>
                        <w:div w:id="1161040855">
                          <w:marLeft w:val="0"/>
                          <w:marRight w:val="0"/>
                          <w:marTop w:val="0"/>
                          <w:marBottom w:val="0"/>
                          <w:divBdr>
                            <w:top w:val="none" w:sz="0" w:space="0" w:color="auto"/>
                            <w:left w:val="none" w:sz="0" w:space="0" w:color="auto"/>
                            <w:bottom w:val="none" w:sz="0" w:space="0" w:color="auto"/>
                            <w:right w:val="none" w:sz="0" w:space="0" w:color="auto"/>
                          </w:divBdr>
                        </w:div>
                        <w:div w:id="1161040860">
                          <w:marLeft w:val="0"/>
                          <w:marRight w:val="0"/>
                          <w:marTop w:val="0"/>
                          <w:marBottom w:val="0"/>
                          <w:divBdr>
                            <w:top w:val="none" w:sz="0" w:space="0" w:color="auto"/>
                            <w:left w:val="none" w:sz="0" w:space="0" w:color="auto"/>
                            <w:bottom w:val="none" w:sz="0" w:space="0" w:color="auto"/>
                            <w:right w:val="none" w:sz="0" w:space="0" w:color="auto"/>
                          </w:divBdr>
                        </w:div>
                        <w:div w:id="1161040864">
                          <w:marLeft w:val="0"/>
                          <w:marRight w:val="0"/>
                          <w:marTop w:val="0"/>
                          <w:marBottom w:val="0"/>
                          <w:divBdr>
                            <w:top w:val="none" w:sz="0" w:space="0" w:color="auto"/>
                            <w:left w:val="none" w:sz="0" w:space="0" w:color="auto"/>
                            <w:bottom w:val="none" w:sz="0" w:space="0" w:color="auto"/>
                            <w:right w:val="none" w:sz="0" w:space="0" w:color="auto"/>
                          </w:divBdr>
                        </w:div>
                        <w:div w:id="1161040866">
                          <w:marLeft w:val="0"/>
                          <w:marRight w:val="0"/>
                          <w:marTop w:val="0"/>
                          <w:marBottom w:val="0"/>
                          <w:divBdr>
                            <w:top w:val="none" w:sz="0" w:space="0" w:color="auto"/>
                            <w:left w:val="none" w:sz="0" w:space="0" w:color="auto"/>
                            <w:bottom w:val="none" w:sz="0" w:space="0" w:color="auto"/>
                            <w:right w:val="none" w:sz="0" w:space="0" w:color="auto"/>
                          </w:divBdr>
                        </w:div>
                        <w:div w:id="1161040868">
                          <w:marLeft w:val="0"/>
                          <w:marRight w:val="0"/>
                          <w:marTop w:val="0"/>
                          <w:marBottom w:val="0"/>
                          <w:divBdr>
                            <w:top w:val="none" w:sz="0" w:space="0" w:color="auto"/>
                            <w:left w:val="none" w:sz="0" w:space="0" w:color="auto"/>
                            <w:bottom w:val="none" w:sz="0" w:space="0" w:color="auto"/>
                            <w:right w:val="none" w:sz="0" w:space="0" w:color="auto"/>
                          </w:divBdr>
                        </w:div>
                        <w:div w:id="1161040869">
                          <w:marLeft w:val="0"/>
                          <w:marRight w:val="0"/>
                          <w:marTop w:val="0"/>
                          <w:marBottom w:val="0"/>
                          <w:divBdr>
                            <w:top w:val="none" w:sz="0" w:space="0" w:color="auto"/>
                            <w:left w:val="none" w:sz="0" w:space="0" w:color="auto"/>
                            <w:bottom w:val="none" w:sz="0" w:space="0" w:color="auto"/>
                            <w:right w:val="none" w:sz="0" w:space="0" w:color="auto"/>
                          </w:divBdr>
                        </w:div>
                        <w:div w:id="1161040874">
                          <w:marLeft w:val="0"/>
                          <w:marRight w:val="0"/>
                          <w:marTop w:val="0"/>
                          <w:marBottom w:val="0"/>
                          <w:divBdr>
                            <w:top w:val="none" w:sz="0" w:space="0" w:color="auto"/>
                            <w:left w:val="none" w:sz="0" w:space="0" w:color="auto"/>
                            <w:bottom w:val="none" w:sz="0" w:space="0" w:color="auto"/>
                            <w:right w:val="none" w:sz="0" w:space="0" w:color="auto"/>
                          </w:divBdr>
                        </w:div>
                        <w:div w:id="1161040876">
                          <w:marLeft w:val="0"/>
                          <w:marRight w:val="0"/>
                          <w:marTop w:val="0"/>
                          <w:marBottom w:val="0"/>
                          <w:divBdr>
                            <w:top w:val="none" w:sz="0" w:space="0" w:color="auto"/>
                            <w:left w:val="none" w:sz="0" w:space="0" w:color="auto"/>
                            <w:bottom w:val="none" w:sz="0" w:space="0" w:color="auto"/>
                            <w:right w:val="none" w:sz="0" w:space="0" w:color="auto"/>
                          </w:divBdr>
                        </w:div>
                        <w:div w:id="1161040877">
                          <w:marLeft w:val="0"/>
                          <w:marRight w:val="0"/>
                          <w:marTop w:val="0"/>
                          <w:marBottom w:val="0"/>
                          <w:divBdr>
                            <w:top w:val="none" w:sz="0" w:space="0" w:color="auto"/>
                            <w:left w:val="none" w:sz="0" w:space="0" w:color="auto"/>
                            <w:bottom w:val="none" w:sz="0" w:space="0" w:color="auto"/>
                            <w:right w:val="none" w:sz="0" w:space="0" w:color="auto"/>
                          </w:divBdr>
                        </w:div>
                        <w:div w:id="1161040878">
                          <w:marLeft w:val="0"/>
                          <w:marRight w:val="0"/>
                          <w:marTop w:val="0"/>
                          <w:marBottom w:val="0"/>
                          <w:divBdr>
                            <w:top w:val="none" w:sz="0" w:space="0" w:color="auto"/>
                            <w:left w:val="none" w:sz="0" w:space="0" w:color="auto"/>
                            <w:bottom w:val="none" w:sz="0" w:space="0" w:color="auto"/>
                            <w:right w:val="none" w:sz="0" w:space="0" w:color="auto"/>
                          </w:divBdr>
                        </w:div>
                        <w:div w:id="1161040882">
                          <w:marLeft w:val="0"/>
                          <w:marRight w:val="0"/>
                          <w:marTop w:val="0"/>
                          <w:marBottom w:val="0"/>
                          <w:divBdr>
                            <w:top w:val="none" w:sz="0" w:space="0" w:color="auto"/>
                            <w:left w:val="none" w:sz="0" w:space="0" w:color="auto"/>
                            <w:bottom w:val="none" w:sz="0" w:space="0" w:color="auto"/>
                            <w:right w:val="none" w:sz="0" w:space="0" w:color="auto"/>
                          </w:divBdr>
                        </w:div>
                        <w:div w:id="1161040883">
                          <w:marLeft w:val="0"/>
                          <w:marRight w:val="0"/>
                          <w:marTop w:val="0"/>
                          <w:marBottom w:val="0"/>
                          <w:divBdr>
                            <w:top w:val="none" w:sz="0" w:space="0" w:color="auto"/>
                            <w:left w:val="none" w:sz="0" w:space="0" w:color="auto"/>
                            <w:bottom w:val="none" w:sz="0" w:space="0" w:color="auto"/>
                            <w:right w:val="none" w:sz="0" w:space="0" w:color="auto"/>
                          </w:divBdr>
                        </w:div>
                        <w:div w:id="1161040885">
                          <w:marLeft w:val="0"/>
                          <w:marRight w:val="0"/>
                          <w:marTop w:val="0"/>
                          <w:marBottom w:val="0"/>
                          <w:divBdr>
                            <w:top w:val="none" w:sz="0" w:space="0" w:color="auto"/>
                            <w:left w:val="none" w:sz="0" w:space="0" w:color="auto"/>
                            <w:bottom w:val="none" w:sz="0" w:space="0" w:color="auto"/>
                            <w:right w:val="none" w:sz="0" w:space="0" w:color="auto"/>
                          </w:divBdr>
                        </w:div>
                        <w:div w:id="1161040887">
                          <w:marLeft w:val="0"/>
                          <w:marRight w:val="0"/>
                          <w:marTop w:val="0"/>
                          <w:marBottom w:val="0"/>
                          <w:divBdr>
                            <w:top w:val="none" w:sz="0" w:space="0" w:color="auto"/>
                            <w:left w:val="none" w:sz="0" w:space="0" w:color="auto"/>
                            <w:bottom w:val="none" w:sz="0" w:space="0" w:color="auto"/>
                            <w:right w:val="none" w:sz="0" w:space="0" w:color="auto"/>
                          </w:divBdr>
                        </w:div>
                        <w:div w:id="1161040888">
                          <w:marLeft w:val="0"/>
                          <w:marRight w:val="0"/>
                          <w:marTop w:val="0"/>
                          <w:marBottom w:val="0"/>
                          <w:divBdr>
                            <w:top w:val="none" w:sz="0" w:space="0" w:color="auto"/>
                            <w:left w:val="none" w:sz="0" w:space="0" w:color="auto"/>
                            <w:bottom w:val="none" w:sz="0" w:space="0" w:color="auto"/>
                            <w:right w:val="none" w:sz="0" w:space="0" w:color="auto"/>
                          </w:divBdr>
                        </w:div>
                        <w:div w:id="1161040889">
                          <w:marLeft w:val="0"/>
                          <w:marRight w:val="0"/>
                          <w:marTop w:val="0"/>
                          <w:marBottom w:val="0"/>
                          <w:divBdr>
                            <w:top w:val="none" w:sz="0" w:space="0" w:color="auto"/>
                            <w:left w:val="none" w:sz="0" w:space="0" w:color="auto"/>
                            <w:bottom w:val="none" w:sz="0" w:space="0" w:color="auto"/>
                            <w:right w:val="none" w:sz="0" w:space="0" w:color="auto"/>
                          </w:divBdr>
                        </w:div>
                        <w:div w:id="1161040890">
                          <w:marLeft w:val="0"/>
                          <w:marRight w:val="0"/>
                          <w:marTop w:val="0"/>
                          <w:marBottom w:val="0"/>
                          <w:divBdr>
                            <w:top w:val="none" w:sz="0" w:space="0" w:color="auto"/>
                            <w:left w:val="none" w:sz="0" w:space="0" w:color="auto"/>
                            <w:bottom w:val="none" w:sz="0" w:space="0" w:color="auto"/>
                            <w:right w:val="none" w:sz="0" w:space="0" w:color="auto"/>
                          </w:divBdr>
                        </w:div>
                        <w:div w:id="1161040894">
                          <w:marLeft w:val="0"/>
                          <w:marRight w:val="0"/>
                          <w:marTop w:val="0"/>
                          <w:marBottom w:val="0"/>
                          <w:divBdr>
                            <w:top w:val="none" w:sz="0" w:space="0" w:color="auto"/>
                            <w:left w:val="none" w:sz="0" w:space="0" w:color="auto"/>
                            <w:bottom w:val="none" w:sz="0" w:space="0" w:color="auto"/>
                            <w:right w:val="none" w:sz="0" w:space="0" w:color="auto"/>
                          </w:divBdr>
                        </w:div>
                        <w:div w:id="1161040895">
                          <w:marLeft w:val="0"/>
                          <w:marRight w:val="0"/>
                          <w:marTop w:val="0"/>
                          <w:marBottom w:val="0"/>
                          <w:divBdr>
                            <w:top w:val="none" w:sz="0" w:space="0" w:color="auto"/>
                            <w:left w:val="none" w:sz="0" w:space="0" w:color="auto"/>
                            <w:bottom w:val="none" w:sz="0" w:space="0" w:color="auto"/>
                            <w:right w:val="none" w:sz="0" w:space="0" w:color="auto"/>
                          </w:divBdr>
                        </w:div>
                        <w:div w:id="1161040898">
                          <w:marLeft w:val="0"/>
                          <w:marRight w:val="0"/>
                          <w:marTop w:val="0"/>
                          <w:marBottom w:val="0"/>
                          <w:divBdr>
                            <w:top w:val="none" w:sz="0" w:space="0" w:color="auto"/>
                            <w:left w:val="none" w:sz="0" w:space="0" w:color="auto"/>
                            <w:bottom w:val="none" w:sz="0" w:space="0" w:color="auto"/>
                            <w:right w:val="none" w:sz="0" w:space="0" w:color="auto"/>
                          </w:divBdr>
                        </w:div>
                        <w:div w:id="1161040900">
                          <w:marLeft w:val="0"/>
                          <w:marRight w:val="0"/>
                          <w:marTop w:val="0"/>
                          <w:marBottom w:val="0"/>
                          <w:divBdr>
                            <w:top w:val="none" w:sz="0" w:space="0" w:color="auto"/>
                            <w:left w:val="none" w:sz="0" w:space="0" w:color="auto"/>
                            <w:bottom w:val="none" w:sz="0" w:space="0" w:color="auto"/>
                            <w:right w:val="none" w:sz="0" w:space="0" w:color="auto"/>
                          </w:divBdr>
                        </w:div>
                        <w:div w:id="1161040902">
                          <w:marLeft w:val="0"/>
                          <w:marRight w:val="0"/>
                          <w:marTop w:val="0"/>
                          <w:marBottom w:val="0"/>
                          <w:divBdr>
                            <w:top w:val="none" w:sz="0" w:space="0" w:color="auto"/>
                            <w:left w:val="none" w:sz="0" w:space="0" w:color="auto"/>
                            <w:bottom w:val="none" w:sz="0" w:space="0" w:color="auto"/>
                            <w:right w:val="none" w:sz="0" w:space="0" w:color="auto"/>
                          </w:divBdr>
                        </w:div>
                        <w:div w:id="1161040903">
                          <w:marLeft w:val="0"/>
                          <w:marRight w:val="0"/>
                          <w:marTop w:val="0"/>
                          <w:marBottom w:val="0"/>
                          <w:divBdr>
                            <w:top w:val="none" w:sz="0" w:space="0" w:color="auto"/>
                            <w:left w:val="none" w:sz="0" w:space="0" w:color="auto"/>
                            <w:bottom w:val="none" w:sz="0" w:space="0" w:color="auto"/>
                            <w:right w:val="none" w:sz="0" w:space="0" w:color="auto"/>
                          </w:divBdr>
                        </w:div>
                        <w:div w:id="1161040905">
                          <w:marLeft w:val="0"/>
                          <w:marRight w:val="0"/>
                          <w:marTop w:val="0"/>
                          <w:marBottom w:val="0"/>
                          <w:divBdr>
                            <w:top w:val="none" w:sz="0" w:space="0" w:color="auto"/>
                            <w:left w:val="none" w:sz="0" w:space="0" w:color="auto"/>
                            <w:bottom w:val="none" w:sz="0" w:space="0" w:color="auto"/>
                            <w:right w:val="none" w:sz="0" w:space="0" w:color="auto"/>
                          </w:divBdr>
                        </w:div>
                        <w:div w:id="1161040906">
                          <w:marLeft w:val="0"/>
                          <w:marRight w:val="0"/>
                          <w:marTop w:val="0"/>
                          <w:marBottom w:val="0"/>
                          <w:divBdr>
                            <w:top w:val="none" w:sz="0" w:space="0" w:color="auto"/>
                            <w:left w:val="none" w:sz="0" w:space="0" w:color="auto"/>
                            <w:bottom w:val="none" w:sz="0" w:space="0" w:color="auto"/>
                            <w:right w:val="none" w:sz="0" w:space="0" w:color="auto"/>
                          </w:divBdr>
                        </w:div>
                        <w:div w:id="1161040907">
                          <w:marLeft w:val="0"/>
                          <w:marRight w:val="0"/>
                          <w:marTop w:val="0"/>
                          <w:marBottom w:val="0"/>
                          <w:divBdr>
                            <w:top w:val="none" w:sz="0" w:space="0" w:color="auto"/>
                            <w:left w:val="none" w:sz="0" w:space="0" w:color="auto"/>
                            <w:bottom w:val="none" w:sz="0" w:space="0" w:color="auto"/>
                            <w:right w:val="none" w:sz="0" w:space="0" w:color="auto"/>
                          </w:divBdr>
                        </w:div>
                        <w:div w:id="1161040909">
                          <w:marLeft w:val="0"/>
                          <w:marRight w:val="0"/>
                          <w:marTop w:val="0"/>
                          <w:marBottom w:val="0"/>
                          <w:divBdr>
                            <w:top w:val="none" w:sz="0" w:space="0" w:color="auto"/>
                            <w:left w:val="none" w:sz="0" w:space="0" w:color="auto"/>
                            <w:bottom w:val="none" w:sz="0" w:space="0" w:color="auto"/>
                            <w:right w:val="none" w:sz="0" w:space="0" w:color="auto"/>
                          </w:divBdr>
                        </w:div>
                        <w:div w:id="1161040910">
                          <w:marLeft w:val="0"/>
                          <w:marRight w:val="0"/>
                          <w:marTop w:val="0"/>
                          <w:marBottom w:val="0"/>
                          <w:divBdr>
                            <w:top w:val="none" w:sz="0" w:space="0" w:color="auto"/>
                            <w:left w:val="none" w:sz="0" w:space="0" w:color="auto"/>
                            <w:bottom w:val="none" w:sz="0" w:space="0" w:color="auto"/>
                            <w:right w:val="none" w:sz="0" w:space="0" w:color="auto"/>
                          </w:divBdr>
                        </w:div>
                        <w:div w:id="1161040912">
                          <w:marLeft w:val="0"/>
                          <w:marRight w:val="0"/>
                          <w:marTop w:val="0"/>
                          <w:marBottom w:val="0"/>
                          <w:divBdr>
                            <w:top w:val="none" w:sz="0" w:space="0" w:color="auto"/>
                            <w:left w:val="none" w:sz="0" w:space="0" w:color="auto"/>
                            <w:bottom w:val="none" w:sz="0" w:space="0" w:color="auto"/>
                            <w:right w:val="none" w:sz="0" w:space="0" w:color="auto"/>
                          </w:divBdr>
                        </w:div>
                        <w:div w:id="1161040913">
                          <w:marLeft w:val="0"/>
                          <w:marRight w:val="0"/>
                          <w:marTop w:val="0"/>
                          <w:marBottom w:val="0"/>
                          <w:divBdr>
                            <w:top w:val="none" w:sz="0" w:space="0" w:color="auto"/>
                            <w:left w:val="none" w:sz="0" w:space="0" w:color="auto"/>
                            <w:bottom w:val="none" w:sz="0" w:space="0" w:color="auto"/>
                            <w:right w:val="none" w:sz="0" w:space="0" w:color="auto"/>
                          </w:divBdr>
                        </w:div>
                        <w:div w:id="1161040915">
                          <w:marLeft w:val="0"/>
                          <w:marRight w:val="0"/>
                          <w:marTop w:val="0"/>
                          <w:marBottom w:val="0"/>
                          <w:divBdr>
                            <w:top w:val="none" w:sz="0" w:space="0" w:color="auto"/>
                            <w:left w:val="none" w:sz="0" w:space="0" w:color="auto"/>
                            <w:bottom w:val="none" w:sz="0" w:space="0" w:color="auto"/>
                            <w:right w:val="none" w:sz="0" w:space="0" w:color="auto"/>
                          </w:divBdr>
                        </w:div>
                        <w:div w:id="1161040917">
                          <w:marLeft w:val="0"/>
                          <w:marRight w:val="0"/>
                          <w:marTop w:val="0"/>
                          <w:marBottom w:val="0"/>
                          <w:divBdr>
                            <w:top w:val="none" w:sz="0" w:space="0" w:color="auto"/>
                            <w:left w:val="none" w:sz="0" w:space="0" w:color="auto"/>
                            <w:bottom w:val="none" w:sz="0" w:space="0" w:color="auto"/>
                            <w:right w:val="none" w:sz="0" w:space="0" w:color="auto"/>
                          </w:divBdr>
                        </w:div>
                        <w:div w:id="1161040919">
                          <w:marLeft w:val="0"/>
                          <w:marRight w:val="0"/>
                          <w:marTop w:val="0"/>
                          <w:marBottom w:val="0"/>
                          <w:divBdr>
                            <w:top w:val="none" w:sz="0" w:space="0" w:color="auto"/>
                            <w:left w:val="none" w:sz="0" w:space="0" w:color="auto"/>
                            <w:bottom w:val="none" w:sz="0" w:space="0" w:color="auto"/>
                            <w:right w:val="none" w:sz="0" w:space="0" w:color="auto"/>
                          </w:divBdr>
                        </w:div>
                        <w:div w:id="1161040920">
                          <w:marLeft w:val="0"/>
                          <w:marRight w:val="0"/>
                          <w:marTop w:val="0"/>
                          <w:marBottom w:val="0"/>
                          <w:divBdr>
                            <w:top w:val="none" w:sz="0" w:space="0" w:color="auto"/>
                            <w:left w:val="none" w:sz="0" w:space="0" w:color="auto"/>
                            <w:bottom w:val="none" w:sz="0" w:space="0" w:color="auto"/>
                            <w:right w:val="none" w:sz="0" w:space="0" w:color="auto"/>
                          </w:divBdr>
                        </w:div>
                        <w:div w:id="1161040924">
                          <w:marLeft w:val="0"/>
                          <w:marRight w:val="0"/>
                          <w:marTop w:val="0"/>
                          <w:marBottom w:val="0"/>
                          <w:divBdr>
                            <w:top w:val="none" w:sz="0" w:space="0" w:color="auto"/>
                            <w:left w:val="none" w:sz="0" w:space="0" w:color="auto"/>
                            <w:bottom w:val="none" w:sz="0" w:space="0" w:color="auto"/>
                            <w:right w:val="none" w:sz="0" w:space="0" w:color="auto"/>
                          </w:divBdr>
                        </w:div>
                        <w:div w:id="1161040925">
                          <w:marLeft w:val="0"/>
                          <w:marRight w:val="0"/>
                          <w:marTop w:val="0"/>
                          <w:marBottom w:val="0"/>
                          <w:divBdr>
                            <w:top w:val="none" w:sz="0" w:space="0" w:color="auto"/>
                            <w:left w:val="none" w:sz="0" w:space="0" w:color="auto"/>
                            <w:bottom w:val="none" w:sz="0" w:space="0" w:color="auto"/>
                            <w:right w:val="none" w:sz="0" w:space="0" w:color="auto"/>
                          </w:divBdr>
                        </w:div>
                        <w:div w:id="1161040926">
                          <w:marLeft w:val="0"/>
                          <w:marRight w:val="0"/>
                          <w:marTop w:val="0"/>
                          <w:marBottom w:val="0"/>
                          <w:divBdr>
                            <w:top w:val="none" w:sz="0" w:space="0" w:color="auto"/>
                            <w:left w:val="none" w:sz="0" w:space="0" w:color="auto"/>
                            <w:bottom w:val="none" w:sz="0" w:space="0" w:color="auto"/>
                            <w:right w:val="none" w:sz="0" w:space="0" w:color="auto"/>
                          </w:divBdr>
                        </w:div>
                        <w:div w:id="1161040927">
                          <w:marLeft w:val="0"/>
                          <w:marRight w:val="0"/>
                          <w:marTop w:val="0"/>
                          <w:marBottom w:val="0"/>
                          <w:divBdr>
                            <w:top w:val="none" w:sz="0" w:space="0" w:color="auto"/>
                            <w:left w:val="none" w:sz="0" w:space="0" w:color="auto"/>
                            <w:bottom w:val="none" w:sz="0" w:space="0" w:color="auto"/>
                            <w:right w:val="none" w:sz="0" w:space="0" w:color="auto"/>
                          </w:divBdr>
                        </w:div>
                        <w:div w:id="1161040929">
                          <w:marLeft w:val="0"/>
                          <w:marRight w:val="0"/>
                          <w:marTop w:val="0"/>
                          <w:marBottom w:val="0"/>
                          <w:divBdr>
                            <w:top w:val="none" w:sz="0" w:space="0" w:color="auto"/>
                            <w:left w:val="none" w:sz="0" w:space="0" w:color="auto"/>
                            <w:bottom w:val="none" w:sz="0" w:space="0" w:color="auto"/>
                            <w:right w:val="none" w:sz="0" w:space="0" w:color="auto"/>
                          </w:divBdr>
                        </w:div>
                        <w:div w:id="1161040930">
                          <w:marLeft w:val="0"/>
                          <w:marRight w:val="0"/>
                          <w:marTop w:val="0"/>
                          <w:marBottom w:val="0"/>
                          <w:divBdr>
                            <w:top w:val="none" w:sz="0" w:space="0" w:color="auto"/>
                            <w:left w:val="none" w:sz="0" w:space="0" w:color="auto"/>
                            <w:bottom w:val="none" w:sz="0" w:space="0" w:color="auto"/>
                            <w:right w:val="none" w:sz="0" w:space="0" w:color="auto"/>
                          </w:divBdr>
                        </w:div>
                        <w:div w:id="1161040931">
                          <w:marLeft w:val="0"/>
                          <w:marRight w:val="0"/>
                          <w:marTop w:val="0"/>
                          <w:marBottom w:val="0"/>
                          <w:divBdr>
                            <w:top w:val="none" w:sz="0" w:space="0" w:color="auto"/>
                            <w:left w:val="none" w:sz="0" w:space="0" w:color="auto"/>
                            <w:bottom w:val="none" w:sz="0" w:space="0" w:color="auto"/>
                            <w:right w:val="none" w:sz="0" w:space="0" w:color="auto"/>
                          </w:divBdr>
                        </w:div>
                        <w:div w:id="1161040932">
                          <w:marLeft w:val="0"/>
                          <w:marRight w:val="0"/>
                          <w:marTop w:val="0"/>
                          <w:marBottom w:val="0"/>
                          <w:divBdr>
                            <w:top w:val="none" w:sz="0" w:space="0" w:color="auto"/>
                            <w:left w:val="none" w:sz="0" w:space="0" w:color="auto"/>
                            <w:bottom w:val="none" w:sz="0" w:space="0" w:color="auto"/>
                            <w:right w:val="none" w:sz="0" w:space="0" w:color="auto"/>
                          </w:divBdr>
                        </w:div>
                        <w:div w:id="1161040936">
                          <w:marLeft w:val="0"/>
                          <w:marRight w:val="0"/>
                          <w:marTop w:val="0"/>
                          <w:marBottom w:val="0"/>
                          <w:divBdr>
                            <w:top w:val="none" w:sz="0" w:space="0" w:color="auto"/>
                            <w:left w:val="none" w:sz="0" w:space="0" w:color="auto"/>
                            <w:bottom w:val="none" w:sz="0" w:space="0" w:color="auto"/>
                            <w:right w:val="none" w:sz="0" w:space="0" w:color="auto"/>
                          </w:divBdr>
                        </w:div>
                        <w:div w:id="1161040937">
                          <w:marLeft w:val="0"/>
                          <w:marRight w:val="0"/>
                          <w:marTop w:val="0"/>
                          <w:marBottom w:val="0"/>
                          <w:divBdr>
                            <w:top w:val="none" w:sz="0" w:space="0" w:color="auto"/>
                            <w:left w:val="none" w:sz="0" w:space="0" w:color="auto"/>
                            <w:bottom w:val="none" w:sz="0" w:space="0" w:color="auto"/>
                            <w:right w:val="none" w:sz="0" w:space="0" w:color="auto"/>
                          </w:divBdr>
                        </w:div>
                        <w:div w:id="1161040938">
                          <w:marLeft w:val="0"/>
                          <w:marRight w:val="0"/>
                          <w:marTop w:val="0"/>
                          <w:marBottom w:val="0"/>
                          <w:divBdr>
                            <w:top w:val="none" w:sz="0" w:space="0" w:color="auto"/>
                            <w:left w:val="none" w:sz="0" w:space="0" w:color="auto"/>
                            <w:bottom w:val="none" w:sz="0" w:space="0" w:color="auto"/>
                            <w:right w:val="none" w:sz="0" w:space="0" w:color="auto"/>
                          </w:divBdr>
                        </w:div>
                        <w:div w:id="1161040940">
                          <w:marLeft w:val="0"/>
                          <w:marRight w:val="0"/>
                          <w:marTop w:val="0"/>
                          <w:marBottom w:val="0"/>
                          <w:divBdr>
                            <w:top w:val="none" w:sz="0" w:space="0" w:color="auto"/>
                            <w:left w:val="none" w:sz="0" w:space="0" w:color="auto"/>
                            <w:bottom w:val="none" w:sz="0" w:space="0" w:color="auto"/>
                            <w:right w:val="none" w:sz="0" w:space="0" w:color="auto"/>
                          </w:divBdr>
                        </w:div>
                        <w:div w:id="1161040944">
                          <w:marLeft w:val="0"/>
                          <w:marRight w:val="0"/>
                          <w:marTop w:val="0"/>
                          <w:marBottom w:val="0"/>
                          <w:divBdr>
                            <w:top w:val="none" w:sz="0" w:space="0" w:color="auto"/>
                            <w:left w:val="none" w:sz="0" w:space="0" w:color="auto"/>
                            <w:bottom w:val="none" w:sz="0" w:space="0" w:color="auto"/>
                            <w:right w:val="none" w:sz="0" w:space="0" w:color="auto"/>
                          </w:divBdr>
                        </w:div>
                        <w:div w:id="1161040945">
                          <w:marLeft w:val="0"/>
                          <w:marRight w:val="0"/>
                          <w:marTop w:val="0"/>
                          <w:marBottom w:val="0"/>
                          <w:divBdr>
                            <w:top w:val="none" w:sz="0" w:space="0" w:color="auto"/>
                            <w:left w:val="none" w:sz="0" w:space="0" w:color="auto"/>
                            <w:bottom w:val="none" w:sz="0" w:space="0" w:color="auto"/>
                            <w:right w:val="none" w:sz="0" w:space="0" w:color="auto"/>
                          </w:divBdr>
                        </w:div>
                        <w:div w:id="1161040946">
                          <w:marLeft w:val="0"/>
                          <w:marRight w:val="0"/>
                          <w:marTop w:val="0"/>
                          <w:marBottom w:val="0"/>
                          <w:divBdr>
                            <w:top w:val="none" w:sz="0" w:space="0" w:color="auto"/>
                            <w:left w:val="none" w:sz="0" w:space="0" w:color="auto"/>
                            <w:bottom w:val="none" w:sz="0" w:space="0" w:color="auto"/>
                            <w:right w:val="none" w:sz="0" w:space="0" w:color="auto"/>
                          </w:divBdr>
                        </w:div>
                        <w:div w:id="1161040947">
                          <w:marLeft w:val="0"/>
                          <w:marRight w:val="0"/>
                          <w:marTop w:val="0"/>
                          <w:marBottom w:val="0"/>
                          <w:divBdr>
                            <w:top w:val="none" w:sz="0" w:space="0" w:color="auto"/>
                            <w:left w:val="none" w:sz="0" w:space="0" w:color="auto"/>
                            <w:bottom w:val="none" w:sz="0" w:space="0" w:color="auto"/>
                            <w:right w:val="none" w:sz="0" w:space="0" w:color="auto"/>
                          </w:divBdr>
                        </w:div>
                        <w:div w:id="1161040950">
                          <w:marLeft w:val="0"/>
                          <w:marRight w:val="0"/>
                          <w:marTop w:val="0"/>
                          <w:marBottom w:val="0"/>
                          <w:divBdr>
                            <w:top w:val="none" w:sz="0" w:space="0" w:color="auto"/>
                            <w:left w:val="none" w:sz="0" w:space="0" w:color="auto"/>
                            <w:bottom w:val="none" w:sz="0" w:space="0" w:color="auto"/>
                            <w:right w:val="none" w:sz="0" w:space="0" w:color="auto"/>
                          </w:divBdr>
                        </w:div>
                        <w:div w:id="1161040951">
                          <w:marLeft w:val="0"/>
                          <w:marRight w:val="0"/>
                          <w:marTop w:val="0"/>
                          <w:marBottom w:val="0"/>
                          <w:divBdr>
                            <w:top w:val="none" w:sz="0" w:space="0" w:color="auto"/>
                            <w:left w:val="none" w:sz="0" w:space="0" w:color="auto"/>
                            <w:bottom w:val="none" w:sz="0" w:space="0" w:color="auto"/>
                            <w:right w:val="none" w:sz="0" w:space="0" w:color="auto"/>
                          </w:divBdr>
                        </w:div>
                        <w:div w:id="1161040953">
                          <w:marLeft w:val="0"/>
                          <w:marRight w:val="0"/>
                          <w:marTop w:val="0"/>
                          <w:marBottom w:val="0"/>
                          <w:divBdr>
                            <w:top w:val="none" w:sz="0" w:space="0" w:color="auto"/>
                            <w:left w:val="none" w:sz="0" w:space="0" w:color="auto"/>
                            <w:bottom w:val="none" w:sz="0" w:space="0" w:color="auto"/>
                            <w:right w:val="none" w:sz="0" w:space="0" w:color="auto"/>
                          </w:divBdr>
                        </w:div>
                        <w:div w:id="1161040955">
                          <w:marLeft w:val="0"/>
                          <w:marRight w:val="0"/>
                          <w:marTop w:val="0"/>
                          <w:marBottom w:val="0"/>
                          <w:divBdr>
                            <w:top w:val="none" w:sz="0" w:space="0" w:color="auto"/>
                            <w:left w:val="none" w:sz="0" w:space="0" w:color="auto"/>
                            <w:bottom w:val="none" w:sz="0" w:space="0" w:color="auto"/>
                            <w:right w:val="none" w:sz="0" w:space="0" w:color="auto"/>
                          </w:divBdr>
                        </w:div>
                        <w:div w:id="11610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040880">
      <w:marLeft w:val="0"/>
      <w:marRight w:val="0"/>
      <w:marTop w:val="0"/>
      <w:marBottom w:val="0"/>
      <w:divBdr>
        <w:top w:val="none" w:sz="0" w:space="0" w:color="auto"/>
        <w:left w:val="none" w:sz="0" w:space="0" w:color="auto"/>
        <w:bottom w:val="none" w:sz="0" w:space="0" w:color="auto"/>
        <w:right w:val="none" w:sz="0" w:space="0" w:color="auto"/>
      </w:divBdr>
      <w:divsChild>
        <w:div w:id="1161040871">
          <w:marLeft w:val="0"/>
          <w:marRight w:val="0"/>
          <w:marTop w:val="0"/>
          <w:marBottom w:val="0"/>
          <w:divBdr>
            <w:top w:val="none" w:sz="0" w:space="0" w:color="auto"/>
            <w:left w:val="none" w:sz="0" w:space="0" w:color="auto"/>
            <w:bottom w:val="none" w:sz="0" w:space="0" w:color="auto"/>
            <w:right w:val="none" w:sz="0" w:space="0" w:color="auto"/>
          </w:divBdr>
        </w:div>
      </w:divsChild>
    </w:div>
    <w:div w:id="1161040886">
      <w:marLeft w:val="0"/>
      <w:marRight w:val="0"/>
      <w:marTop w:val="0"/>
      <w:marBottom w:val="0"/>
      <w:divBdr>
        <w:top w:val="none" w:sz="0" w:space="0" w:color="auto"/>
        <w:left w:val="none" w:sz="0" w:space="0" w:color="auto"/>
        <w:bottom w:val="none" w:sz="0" w:space="0" w:color="auto"/>
        <w:right w:val="none" w:sz="0" w:space="0" w:color="auto"/>
      </w:divBdr>
      <w:divsChild>
        <w:div w:id="1161040881">
          <w:marLeft w:val="0"/>
          <w:marRight w:val="0"/>
          <w:marTop w:val="0"/>
          <w:marBottom w:val="0"/>
          <w:divBdr>
            <w:top w:val="none" w:sz="0" w:space="0" w:color="auto"/>
            <w:left w:val="none" w:sz="0" w:space="0" w:color="auto"/>
            <w:bottom w:val="none" w:sz="0" w:space="0" w:color="auto"/>
            <w:right w:val="none" w:sz="0" w:space="0" w:color="auto"/>
          </w:divBdr>
          <w:divsChild>
            <w:div w:id="1161040852">
              <w:marLeft w:val="0"/>
              <w:marRight w:val="0"/>
              <w:marTop w:val="0"/>
              <w:marBottom w:val="0"/>
              <w:divBdr>
                <w:top w:val="none" w:sz="0" w:space="0" w:color="auto"/>
                <w:left w:val="none" w:sz="0" w:space="0" w:color="auto"/>
                <w:bottom w:val="none" w:sz="0" w:space="0" w:color="auto"/>
                <w:right w:val="none" w:sz="0" w:space="0" w:color="auto"/>
              </w:divBdr>
              <w:divsChild>
                <w:div w:id="1161040928">
                  <w:marLeft w:val="15"/>
                  <w:marRight w:val="0"/>
                  <w:marTop w:val="0"/>
                  <w:marBottom w:val="0"/>
                  <w:divBdr>
                    <w:top w:val="none" w:sz="0" w:space="0" w:color="auto"/>
                    <w:left w:val="none" w:sz="0" w:space="0" w:color="auto"/>
                    <w:bottom w:val="none" w:sz="0" w:space="0" w:color="auto"/>
                    <w:right w:val="none" w:sz="0" w:space="0" w:color="auto"/>
                  </w:divBdr>
                  <w:divsChild>
                    <w:div w:id="1161040899">
                      <w:marLeft w:val="0"/>
                      <w:marRight w:val="0"/>
                      <w:marTop w:val="0"/>
                      <w:marBottom w:val="0"/>
                      <w:divBdr>
                        <w:top w:val="none" w:sz="0" w:space="0" w:color="auto"/>
                        <w:left w:val="none" w:sz="0" w:space="0" w:color="auto"/>
                        <w:bottom w:val="none" w:sz="0" w:space="0" w:color="auto"/>
                        <w:right w:val="none" w:sz="0" w:space="0" w:color="auto"/>
                      </w:divBdr>
                      <w:divsChild>
                        <w:div w:id="11610408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040892">
      <w:marLeft w:val="0"/>
      <w:marRight w:val="0"/>
      <w:marTop w:val="0"/>
      <w:marBottom w:val="0"/>
      <w:divBdr>
        <w:top w:val="none" w:sz="0" w:space="0" w:color="auto"/>
        <w:left w:val="none" w:sz="0" w:space="0" w:color="auto"/>
        <w:bottom w:val="none" w:sz="0" w:space="0" w:color="auto"/>
        <w:right w:val="none" w:sz="0" w:space="0" w:color="auto"/>
      </w:divBdr>
      <w:divsChild>
        <w:div w:id="1161040893">
          <w:marLeft w:val="0"/>
          <w:marRight w:val="0"/>
          <w:marTop w:val="0"/>
          <w:marBottom w:val="0"/>
          <w:divBdr>
            <w:top w:val="none" w:sz="0" w:space="0" w:color="auto"/>
            <w:left w:val="none" w:sz="0" w:space="0" w:color="auto"/>
            <w:bottom w:val="none" w:sz="0" w:space="0" w:color="auto"/>
            <w:right w:val="none" w:sz="0" w:space="0" w:color="auto"/>
          </w:divBdr>
        </w:div>
      </w:divsChild>
    </w:div>
    <w:div w:id="1161040918">
      <w:marLeft w:val="0"/>
      <w:marRight w:val="0"/>
      <w:marTop w:val="0"/>
      <w:marBottom w:val="0"/>
      <w:divBdr>
        <w:top w:val="none" w:sz="0" w:space="0" w:color="auto"/>
        <w:left w:val="none" w:sz="0" w:space="0" w:color="auto"/>
        <w:bottom w:val="none" w:sz="0" w:space="0" w:color="auto"/>
        <w:right w:val="none" w:sz="0" w:space="0" w:color="auto"/>
      </w:divBdr>
      <w:divsChild>
        <w:div w:id="1161040933">
          <w:marLeft w:val="0"/>
          <w:marRight w:val="0"/>
          <w:marTop w:val="0"/>
          <w:marBottom w:val="0"/>
          <w:divBdr>
            <w:top w:val="none" w:sz="0" w:space="0" w:color="auto"/>
            <w:left w:val="none" w:sz="0" w:space="0" w:color="auto"/>
            <w:bottom w:val="none" w:sz="0" w:space="0" w:color="auto"/>
            <w:right w:val="none" w:sz="0" w:space="0" w:color="auto"/>
          </w:divBdr>
        </w:div>
      </w:divsChild>
    </w:div>
    <w:div w:id="1161040939">
      <w:marLeft w:val="0"/>
      <w:marRight w:val="0"/>
      <w:marTop w:val="0"/>
      <w:marBottom w:val="0"/>
      <w:divBdr>
        <w:top w:val="none" w:sz="0" w:space="0" w:color="auto"/>
        <w:left w:val="none" w:sz="0" w:space="0" w:color="auto"/>
        <w:bottom w:val="none" w:sz="0" w:space="0" w:color="auto"/>
        <w:right w:val="none" w:sz="0" w:space="0" w:color="auto"/>
      </w:divBdr>
      <w:divsChild>
        <w:div w:id="1161040858">
          <w:marLeft w:val="0"/>
          <w:marRight w:val="0"/>
          <w:marTop w:val="0"/>
          <w:marBottom w:val="0"/>
          <w:divBdr>
            <w:top w:val="none" w:sz="0" w:space="0" w:color="auto"/>
            <w:left w:val="none" w:sz="0" w:space="0" w:color="auto"/>
            <w:bottom w:val="none" w:sz="0" w:space="0" w:color="auto"/>
            <w:right w:val="none" w:sz="0" w:space="0" w:color="auto"/>
          </w:divBdr>
          <w:divsChild>
            <w:div w:id="1161040914">
              <w:marLeft w:val="0"/>
              <w:marRight w:val="0"/>
              <w:marTop w:val="0"/>
              <w:marBottom w:val="0"/>
              <w:divBdr>
                <w:top w:val="none" w:sz="0" w:space="0" w:color="auto"/>
                <w:left w:val="none" w:sz="0" w:space="0" w:color="auto"/>
                <w:bottom w:val="none" w:sz="0" w:space="0" w:color="auto"/>
                <w:right w:val="none" w:sz="0" w:space="0" w:color="auto"/>
              </w:divBdr>
              <w:divsChild>
                <w:div w:id="1161040853">
                  <w:marLeft w:val="0"/>
                  <w:marRight w:val="0"/>
                  <w:marTop w:val="0"/>
                  <w:marBottom w:val="0"/>
                  <w:divBdr>
                    <w:top w:val="none" w:sz="0" w:space="0" w:color="auto"/>
                    <w:left w:val="none" w:sz="0" w:space="0" w:color="auto"/>
                    <w:bottom w:val="none" w:sz="0" w:space="0" w:color="auto"/>
                    <w:right w:val="none" w:sz="0" w:space="0" w:color="auto"/>
                  </w:divBdr>
                  <w:divsChild>
                    <w:div w:id="1161040904">
                      <w:marLeft w:val="0"/>
                      <w:marRight w:val="0"/>
                      <w:marTop w:val="0"/>
                      <w:marBottom w:val="0"/>
                      <w:divBdr>
                        <w:top w:val="none" w:sz="0" w:space="0" w:color="auto"/>
                        <w:left w:val="none" w:sz="0" w:space="0" w:color="auto"/>
                        <w:bottom w:val="none" w:sz="0" w:space="0" w:color="auto"/>
                        <w:right w:val="none" w:sz="0" w:space="0" w:color="auto"/>
                      </w:divBdr>
                      <w:divsChild>
                        <w:div w:id="1161040856">
                          <w:marLeft w:val="0"/>
                          <w:marRight w:val="0"/>
                          <w:marTop w:val="0"/>
                          <w:marBottom w:val="0"/>
                          <w:divBdr>
                            <w:top w:val="none" w:sz="0" w:space="0" w:color="auto"/>
                            <w:left w:val="none" w:sz="0" w:space="0" w:color="auto"/>
                            <w:bottom w:val="none" w:sz="0" w:space="0" w:color="auto"/>
                            <w:right w:val="none" w:sz="0" w:space="0" w:color="auto"/>
                          </w:divBdr>
                        </w:div>
                        <w:div w:id="1161040857">
                          <w:marLeft w:val="0"/>
                          <w:marRight w:val="0"/>
                          <w:marTop w:val="0"/>
                          <w:marBottom w:val="0"/>
                          <w:divBdr>
                            <w:top w:val="none" w:sz="0" w:space="0" w:color="auto"/>
                            <w:left w:val="none" w:sz="0" w:space="0" w:color="auto"/>
                            <w:bottom w:val="none" w:sz="0" w:space="0" w:color="auto"/>
                            <w:right w:val="none" w:sz="0" w:space="0" w:color="auto"/>
                          </w:divBdr>
                        </w:div>
                        <w:div w:id="1161040859">
                          <w:marLeft w:val="0"/>
                          <w:marRight w:val="0"/>
                          <w:marTop w:val="0"/>
                          <w:marBottom w:val="0"/>
                          <w:divBdr>
                            <w:top w:val="none" w:sz="0" w:space="0" w:color="auto"/>
                            <w:left w:val="none" w:sz="0" w:space="0" w:color="auto"/>
                            <w:bottom w:val="none" w:sz="0" w:space="0" w:color="auto"/>
                            <w:right w:val="none" w:sz="0" w:space="0" w:color="auto"/>
                          </w:divBdr>
                        </w:div>
                        <w:div w:id="1161040861">
                          <w:marLeft w:val="0"/>
                          <w:marRight w:val="0"/>
                          <w:marTop w:val="100"/>
                          <w:marBottom w:val="100"/>
                          <w:divBdr>
                            <w:top w:val="none" w:sz="0" w:space="0" w:color="auto"/>
                            <w:left w:val="none" w:sz="0" w:space="0" w:color="auto"/>
                            <w:bottom w:val="none" w:sz="0" w:space="0" w:color="auto"/>
                            <w:right w:val="none" w:sz="0" w:space="0" w:color="auto"/>
                          </w:divBdr>
                        </w:div>
                        <w:div w:id="1161040863">
                          <w:marLeft w:val="0"/>
                          <w:marRight w:val="0"/>
                          <w:marTop w:val="0"/>
                          <w:marBottom w:val="0"/>
                          <w:divBdr>
                            <w:top w:val="none" w:sz="0" w:space="0" w:color="auto"/>
                            <w:left w:val="none" w:sz="0" w:space="0" w:color="auto"/>
                            <w:bottom w:val="none" w:sz="0" w:space="0" w:color="auto"/>
                            <w:right w:val="none" w:sz="0" w:space="0" w:color="auto"/>
                          </w:divBdr>
                        </w:div>
                        <w:div w:id="1161040865">
                          <w:marLeft w:val="0"/>
                          <w:marRight w:val="0"/>
                          <w:marTop w:val="0"/>
                          <w:marBottom w:val="0"/>
                          <w:divBdr>
                            <w:top w:val="none" w:sz="0" w:space="0" w:color="auto"/>
                            <w:left w:val="none" w:sz="0" w:space="0" w:color="auto"/>
                            <w:bottom w:val="none" w:sz="0" w:space="0" w:color="auto"/>
                            <w:right w:val="none" w:sz="0" w:space="0" w:color="auto"/>
                          </w:divBdr>
                        </w:div>
                        <w:div w:id="1161040870">
                          <w:marLeft w:val="0"/>
                          <w:marRight w:val="0"/>
                          <w:marTop w:val="0"/>
                          <w:marBottom w:val="0"/>
                          <w:divBdr>
                            <w:top w:val="none" w:sz="0" w:space="0" w:color="auto"/>
                            <w:left w:val="none" w:sz="0" w:space="0" w:color="auto"/>
                            <w:bottom w:val="none" w:sz="0" w:space="0" w:color="auto"/>
                            <w:right w:val="none" w:sz="0" w:space="0" w:color="auto"/>
                          </w:divBdr>
                        </w:div>
                        <w:div w:id="1161040872">
                          <w:marLeft w:val="0"/>
                          <w:marRight w:val="0"/>
                          <w:marTop w:val="0"/>
                          <w:marBottom w:val="0"/>
                          <w:divBdr>
                            <w:top w:val="none" w:sz="0" w:space="0" w:color="auto"/>
                            <w:left w:val="none" w:sz="0" w:space="0" w:color="auto"/>
                            <w:bottom w:val="none" w:sz="0" w:space="0" w:color="auto"/>
                            <w:right w:val="none" w:sz="0" w:space="0" w:color="auto"/>
                          </w:divBdr>
                        </w:div>
                        <w:div w:id="1161040884">
                          <w:marLeft w:val="0"/>
                          <w:marRight w:val="0"/>
                          <w:marTop w:val="0"/>
                          <w:marBottom w:val="0"/>
                          <w:divBdr>
                            <w:top w:val="none" w:sz="0" w:space="0" w:color="auto"/>
                            <w:left w:val="none" w:sz="0" w:space="0" w:color="auto"/>
                            <w:bottom w:val="none" w:sz="0" w:space="0" w:color="auto"/>
                            <w:right w:val="none" w:sz="0" w:space="0" w:color="auto"/>
                          </w:divBdr>
                        </w:div>
                        <w:div w:id="1161040891">
                          <w:marLeft w:val="0"/>
                          <w:marRight w:val="0"/>
                          <w:marTop w:val="0"/>
                          <w:marBottom w:val="0"/>
                          <w:divBdr>
                            <w:top w:val="none" w:sz="0" w:space="0" w:color="auto"/>
                            <w:left w:val="none" w:sz="0" w:space="0" w:color="auto"/>
                            <w:bottom w:val="none" w:sz="0" w:space="0" w:color="auto"/>
                            <w:right w:val="none" w:sz="0" w:space="0" w:color="auto"/>
                          </w:divBdr>
                        </w:div>
                        <w:div w:id="1161040896">
                          <w:marLeft w:val="0"/>
                          <w:marRight w:val="0"/>
                          <w:marTop w:val="0"/>
                          <w:marBottom w:val="0"/>
                          <w:divBdr>
                            <w:top w:val="none" w:sz="0" w:space="0" w:color="auto"/>
                            <w:left w:val="none" w:sz="0" w:space="0" w:color="auto"/>
                            <w:bottom w:val="none" w:sz="0" w:space="0" w:color="auto"/>
                            <w:right w:val="none" w:sz="0" w:space="0" w:color="auto"/>
                          </w:divBdr>
                        </w:div>
                        <w:div w:id="1161040897">
                          <w:marLeft w:val="0"/>
                          <w:marRight w:val="0"/>
                          <w:marTop w:val="0"/>
                          <w:marBottom w:val="0"/>
                          <w:divBdr>
                            <w:top w:val="none" w:sz="0" w:space="0" w:color="auto"/>
                            <w:left w:val="none" w:sz="0" w:space="0" w:color="auto"/>
                            <w:bottom w:val="none" w:sz="0" w:space="0" w:color="auto"/>
                            <w:right w:val="none" w:sz="0" w:space="0" w:color="auto"/>
                          </w:divBdr>
                        </w:div>
                        <w:div w:id="1161040901">
                          <w:marLeft w:val="0"/>
                          <w:marRight w:val="0"/>
                          <w:marTop w:val="0"/>
                          <w:marBottom w:val="0"/>
                          <w:divBdr>
                            <w:top w:val="none" w:sz="0" w:space="0" w:color="auto"/>
                            <w:left w:val="none" w:sz="0" w:space="0" w:color="auto"/>
                            <w:bottom w:val="none" w:sz="0" w:space="0" w:color="auto"/>
                            <w:right w:val="none" w:sz="0" w:space="0" w:color="auto"/>
                          </w:divBdr>
                        </w:div>
                        <w:div w:id="1161040908">
                          <w:marLeft w:val="0"/>
                          <w:marRight w:val="0"/>
                          <w:marTop w:val="0"/>
                          <w:marBottom w:val="0"/>
                          <w:divBdr>
                            <w:top w:val="none" w:sz="0" w:space="0" w:color="auto"/>
                            <w:left w:val="none" w:sz="0" w:space="0" w:color="auto"/>
                            <w:bottom w:val="none" w:sz="0" w:space="0" w:color="auto"/>
                            <w:right w:val="none" w:sz="0" w:space="0" w:color="auto"/>
                          </w:divBdr>
                        </w:div>
                        <w:div w:id="1161040911">
                          <w:marLeft w:val="0"/>
                          <w:marRight w:val="0"/>
                          <w:marTop w:val="0"/>
                          <w:marBottom w:val="0"/>
                          <w:divBdr>
                            <w:top w:val="none" w:sz="0" w:space="0" w:color="auto"/>
                            <w:left w:val="none" w:sz="0" w:space="0" w:color="auto"/>
                            <w:bottom w:val="none" w:sz="0" w:space="0" w:color="auto"/>
                            <w:right w:val="none" w:sz="0" w:space="0" w:color="auto"/>
                          </w:divBdr>
                        </w:div>
                        <w:div w:id="1161040916">
                          <w:marLeft w:val="0"/>
                          <w:marRight w:val="0"/>
                          <w:marTop w:val="0"/>
                          <w:marBottom w:val="0"/>
                          <w:divBdr>
                            <w:top w:val="none" w:sz="0" w:space="0" w:color="auto"/>
                            <w:left w:val="none" w:sz="0" w:space="0" w:color="auto"/>
                            <w:bottom w:val="none" w:sz="0" w:space="0" w:color="auto"/>
                            <w:right w:val="none" w:sz="0" w:space="0" w:color="auto"/>
                          </w:divBdr>
                        </w:div>
                        <w:div w:id="1161040922">
                          <w:marLeft w:val="0"/>
                          <w:marRight w:val="0"/>
                          <w:marTop w:val="0"/>
                          <w:marBottom w:val="0"/>
                          <w:divBdr>
                            <w:top w:val="none" w:sz="0" w:space="0" w:color="auto"/>
                            <w:left w:val="none" w:sz="0" w:space="0" w:color="auto"/>
                            <w:bottom w:val="none" w:sz="0" w:space="0" w:color="auto"/>
                            <w:right w:val="none" w:sz="0" w:space="0" w:color="auto"/>
                          </w:divBdr>
                        </w:div>
                        <w:div w:id="1161040941">
                          <w:marLeft w:val="0"/>
                          <w:marRight w:val="0"/>
                          <w:marTop w:val="0"/>
                          <w:marBottom w:val="0"/>
                          <w:divBdr>
                            <w:top w:val="none" w:sz="0" w:space="0" w:color="auto"/>
                            <w:left w:val="none" w:sz="0" w:space="0" w:color="auto"/>
                            <w:bottom w:val="none" w:sz="0" w:space="0" w:color="auto"/>
                            <w:right w:val="none" w:sz="0" w:space="0" w:color="auto"/>
                          </w:divBdr>
                        </w:div>
                        <w:div w:id="1161040948">
                          <w:marLeft w:val="0"/>
                          <w:marRight w:val="0"/>
                          <w:marTop w:val="0"/>
                          <w:marBottom w:val="0"/>
                          <w:divBdr>
                            <w:top w:val="none" w:sz="0" w:space="0" w:color="auto"/>
                            <w:left w:val="none" w:sz="0" w:space="0" w:color="auto"/>
                            <w:bottom w:val="none" w:sz="0" w:space="0" w:color="auto"/>
                            <w:right w:val="none" w:sz="0" w:space="0" w:color="auto"/>
                          </w:divBdr>
                        </w:div>
                        <w:div w:id="1161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040952">
      <w:marLeft w:val="0"/>
      <w:marRight w:val="0"/>
      <w:marTop w:val="0"/>
      <w:marBottom w:val="0"/>
      <w:divBdr>
        <w:top w:val="none" w:sz="0" w:space="0" w:color="auto"/>
        <w:left w:val="none" w:sz="0" w:space="0" w:color="auto"/>
        <w:bottom w:val="none" w:sz="0" w:space="0" w:color="auto"/>
        <w:right w:val="none" w:sz="0" w:space="0" w:color="auto"/>
      </w:divBdr>
      <w:divsChild>
        <w:div w:id="1161040935">
          <w:marLeft w:val="0"/>
          <w:marRight w:val="0"/>
          <w:marTop w:val="0"/>
          <w:marBottom w:val="0"/>
          <w:divBdr>
            <w:top w:val="none" w:sz="0" w:space="0" w:color="auto"/>
            <w:left w:val="none" w:sz="0" w:space="0" w:color="auto"/>
            <w:bottom w:val="none" w:sz="0" w:space="0" w:color="auto"/>
            <w:right w:val="none" w:sz="0" w:space="0" w:color="auto"/>
          </w:divBdr>
          <w:divsChild>
            <w:div w:id="1161040942">
              <w:marLeft w:val="0"/>
              <w:marRight w:val="0"/>
              <w:marTop w:val="0"/>
              <w:marBottom w:val="0"/>
              <w:divBdr>
                <w:top w:val="none" w:sz="0" w:space="0" w:color="auto"/>
                <w:left w:val="none" w:sz="0" w:space="0" w:color="auto"/>
                <w:bottom w:val="none" w:sz="0" w:space="0" w:color="auto"/>
                <w:right w:val="none" w:sz="0" w:space="0" w:color="auto"/>
              </w:divBdr>
              <w:divsChild>
                <w:div w:id="1161040954">
                  <w:marLeft w:val="0"/>
                  <w:marRight w:val="0"/>
                  <w:marTop w:val="0"/>
                  <w:marBottom w:val="0"/>
                  <w:divBdr>
                    <w:top w:val="none" w:sz="0" w:space="0" w:color="auto"/>
                    <w:left w:val="none" w:sz="0" w:space="0" w:color="auto"/>
                    <w:bottom w:val="none" w:sz="0" w:space="0" w:color="auto"/>
                    <w:right w:val="none" w:sz="0" w:space="0" w:color="auto"/>
                  </w:divBdr>
                  <w:divsChild>
                    <w:div w:id="1161040862">
                      <w:marLeft w:val="0"/>
                      <w:marRight w:val="0"/>
                      <w:marTop w:val="0"/>
                      <w:marBottom w:val="0"/>
                      <w:divBdr>
                        <w:top w:val="none" w:sz="0" w:space="0" w:color="auto"/>
                        <w:left w:val="none" w:sz="0" w:space="0" w:color="auto"/>
                        <w:bottom w:val="none" w:sz="0" w:space="0" w:color="auto"/>
                        <w:right w:val="none" w:sz="0" w:space="0" w:color="auto"/>
                      </w:divBdr>
                      <w:divsChild>
                        <w:div w:id="1161040921">
                          <w:marLeft w:val="0"/>
                          <w:marRight w:val="0"/>
                          <w:marTop w:val="0"/>
                          <w:marBottom w:val="0"/>
                          <w:divBdr>
                            <w:top w:val="none" w:sz="0" w:space="0" w:color="auto"/>
                            <w:left w:val="none" w:sz="0" w:space="0" w:color="auto"/>
                            <w:bottom w:val="none" w:sz="0" w:space="0" w:color="auto"/>
                            <w:right w:val="none" w:sz="0" w:space="0" w:color="auto"/>
                          </w:divBdr>
                        </w:div>
                        <w:div w:id="1161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452</Characters>
  <Application>Microsoft Office Word</Application>
  <DocSecurity>0</DocSecurity>
  <Lines>3</Lines>
  <Paragraphs>1</Paragraphs>
  <ScaleCrop>false</ScaleCrop>
  <Company>Dell</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关于征集工程造价咨询服务机构的公告</dc:title>
  <dc:creator>unknown</dc:creator>
  <cp:lastModifiedBy>蒋阿凡</cp:lastModifiedBy>
  <cp:revision>3</cp:revision>
  <dcterms:created xsi:type="dcterms:W3CDTF">2016-10-14T07:25:00Z</dcterms:created>
  <dcterms:modified xsi:type="dcterms:W3CDTF">2016-10-14T07:32:00Z</dcterms:modified>
</cp:coreProperties>
</file>