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hint="eastAsia" w:ascii="Times New Roman" w:hAnsi="Times New Roman" w:cs="Times New Roman"/>
          <w:b/>
          <w:bCs/>
          <w:i w:val="0"/>
          <w:iCs w:val="0"/>
          <w:kern w:val="2"/>
          <w:sz w:val="21"/>
          <w:szCs w:val="21"/>
          <w:lang w:val="en-US" w:eastAsia="zh-CN" w:bidi="ar"/>
        </w:rPr>
      </w:pPr>
      <w:r>
        <w:rPr>
          <w:rStyle w:val="4"/>
          <w:rFonts w:hint="eastAsia" w:ascii="Times New Roman" w:hAnsi="Times New Roman" w:cs="Times New Roman"/>
          <w:b/>
          <w:bCs/>
          <w:i w:val="0"/>
          <w:iCs w:val="0"/>
          <w:kern w:val="2"/>
          <w:sz w:val="21"/>
          <w:szCs w:val="21"/>
          <w:lang w:val="en-US" w:eastAsia="zh-CN" w:bidi="ar"/>
        </w:rPr>
        <w:t>二、正高级岗位招聘需求</w:t>
      </w:r>
    </w:p>
    <w:tbl>
      <w:tblPr>
        <w:tblStyle w:val="2"/>
        <w:tblW w:w="10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63"/>
        <w:gridCol w:w="584"/>
        <w:gridCol w:w="582"/>
        <w:gridCol w:w="1216"/>
        <w:gridCol w:w="1634"/>
        <w:gridCol w:w="3428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岗位编号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研究方向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应聘要求（学历、年龄、业绩、能力及经历等其他要求）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1-3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无机化学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电子结构晶体学研究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在海内外知名高校、科研机构或者知名企业研发机构有正式教学或者科研职位，连续工作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个月以上者，在相关领域有实际经验和突出成就，且在高质量期刊上发表过论文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6"/>
                <w:sz w:val="21"/>
                <w:szCs w:val="21"/>
                <w:lang w:bidi="ar"/>
              </w:rPr>
              <w:t>lipeixin@fjirsm.ac.cn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1-3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无机化学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智能化结构设计新方法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在海内外知名高校、科研机构或者知名企业研发机构有正式教学或者科研职位，连续工作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个月以上者，在相关领域有实际经验和突出成就，且在高质量期刊上发表过论文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6"/>
                <w:sz w:val="21"/>
                <w:szCs w:val="21"/>
                <w:lang w:bidi="ar"/>
              </w:rPr>
              <w:t>lipeixin@fjirsm.ac.cn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1-3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无机化学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分子与团簇催化结构基础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在海内外知名高校、科研机构或者知名企业研发机构有正式教学或者科研职位，连续工作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个月以上者，在相关领域有实际经验和突出成就，且在高质量期刊上发表过论文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6"/>
                <w:sz w:val="21"/>
                <w:szCs w:val="21"/>
                <w:lang w:bidi="ar"/>
              </w:rPr>
              <w:t>lipeixin@fjirsm.ac.cn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1-3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有机化学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惰性小分子的活化与转化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在海内外知名高校、科研机构或者知名企业研发机构有正式教学或者科研职位，连续工作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个月以上者，在相关领域有实际经验和突出成就，且在高质量期刊上发表过论文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6"/>
                <w:sz w:val="21"/>
                <w:szCs w:val="21"/>
                <w:lang w:bidi="ar"/>
              </w:rPr>
              <w:t>lipeixin@fjirsm.ac.cn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1-3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化学化工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CO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高效催化转化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在海内外知名高校、科研机构或者知名企业研发机构有正式教学或者科研职位，连续工作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个月以上者，在相关领域有实际经验和突出成就，且在高质量期刊上发表过论文或获得授权专利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6"/>
                <w:sz w:val="21"/>
                <w:szCs w:val="21"/>
                <w:lang w:bidi="ar"/>
              </w:rPr>
              <w:t>lipeixin@fjirsm.ac.cn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功能纳米材料、纳米化学、纳米生物医学、纳米材料的表征与检测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生物医用光电材料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在知名高校、科研机构或者知名企业研发机构有正式教学或科研职位，连续工作</w:t>
            </w:r>
            <w:r>
              <w:rPr>
                <w:rStyle w:val="7"/>
                <w:sz w:val="21"/>
                <w:szCs w:val="21"/>
                <w:lang w:bidi="ar"/>
              </w:rPr>
              <w:t>36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7"/>
                <w:sz w:val="21"/>
                <w:szCs w:val="21"/>
                <w:lang w:bidi="ar"/>
              </w:rPr>
              <w:t xml:space="preserve"> 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新型光电功能材料、发光材料、低维</w:t>
            </w:r>
            <w:r>
              <w:rPr>
                <w:rStyle w:val="7"/>
                <w:sz w:val="21"/>
                <w:szCs w:val="21"/>
                <w:lang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半导体光电材料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生物医用光电材料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在知名高校、科研机构或者知名企业研发机构有正式教学或科研职位，连续工作</w:t>
            </w:r>
            <w:r>
              <w:rPr>
                <w:rStyle w:val="7"/>
                <w:sz w:val="21"/>
                <w:szCs w:val="21"/>
                <w:lang w:bidi="ar"/>
              </w:rPr>
              <w:t>36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7"/>
                <w:sz w:val="21"/>
                <w:szCs w:val="21"/>
                <w:lang w:bidi="ar"/>
              </w:rPr>
              <w:t xml:space="preserve"> 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光电子晶体材料与器件、铁电压电晶体材料与器件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新型功能晶体的设计与制备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在知名高校、科研机构或者知名企业研发机构有正式教学或科研职位，连续工作</w:t>
            </w:r>
            <w:r>
              <w:rPr>
                <w:rStyle w:val="7"/>
                <w:sz w:val="21"/>
                <w:szCs w:val="21"/>
                <w:lang w:bidi="ar"/>
              </w:rPr>
              <w:t>36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7"/>
                <w:sz w:val="21"/>
                <w:szCs w:val="21"/>
                <w:lang w:bidi="ar"/>
              </w:rPr>
              <w:t xml:space="preserve"> 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新型能源材料、新型环境催化材料、碳材料、动力电池关键材料、太阳能电池材料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极端使役环境电池关键材料与技术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在知名高校、科研机构或者知名企业研发机构有正式教学或科研职位，连续工作</w:t>
            </w:r>
            <w:r>
              <w:rPr>
                <w:rStyle w:val="7"/>
                <w:sz w:val="21"/>
                <w:szCs w:val="21"/>
                <w:lang w:bidi="ar"/>
              </w:rPr>
              <w:t>36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7"/>
                <w:sz w:val="21"/>
                <w:szCs w:val="21"/>
                <w:lang w:bidi="ar"/>
              </w:rPr>
              <w:t xml:space="preserve"> 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高分子材料、功能树脂与复合材料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极端增材制造技术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在知名高校、科研机构或者知名企业研发机构有正式教学或科研职位，连续工作</w:t>
            </w:r>
            <w:r>
              <w:rPr>
                <w:rStyle w:val="7"/>
                <w:sz w:val="21"/>
                <w:szCs w:val="21"/>
                <w:lang w:bidi="ar"/>
              </w:rPr>
              <w:t>36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7"/>
                <w:sz w:val="21"/>
                <w:szCs w:val="21"/>
                <w:lang w:bidi="ar"/>
              </w:rPr>
              <w:t xml:space="preserve"> 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光学工程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战略新兴产业用优质功能晶体及其器件开发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9"/>
                <w:sz w:val="21"/>
                <w:szCs w:val="21"/>
                <w:lang w:bidi="ar"/>
              </w:rPr>
              <w:t>lxz@fjirsm.ac.cn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材料科学与工程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极端增材制造技术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9"/>
                <w:sz w:val="21"/>
                <w:szCs w:val="21"/>
                <w:lang w:bidi="ar"/>
              </w:rPr>
              <w:t>lxz@fjirsm.ac.cn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光学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新型照明与显示光电材料与器件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9"/>
                <w:sz w:val="21"/>
                <w:szCs w:val="21"/>
                <w:lang w:bidi="ar"/>
              </w:rPr>
              <w:t>lxz@fjirsm.ac.cn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电子科学与技术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高速通讯与传感先进光电材料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9"/>
                <w:sz w:val="21"/>
                <w:szCs w:val="21"/>
                <w:lang w:bidi="ar"/>
              </w:rPr>
              <w:t>lxz@fjirsm.ac.cn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FF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核科学与技术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核安关键材料的设计及应用技术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在知名高校、科研机构或者知名企业研发机构有正式教学或者科研职位，连续工作</w:t>
            </w:r>
            <w:r>
              <w:rPr>
                <w:rStyle w:val="6"/>
                <w:sz w:val="21"/>
                <w:szCs w:val="21"/>
                <w:lang w:bidi="ar"/>
              </w:rPr>
              <w:t>36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个月以上者，且在相关领域有实际经验和突出成就。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李老师，</w:t>
            </w:r>
            <w:r>
              <w:rPr>
                <w:rStyle w:val="9"/>
                <w:sz w:val="21"/>
                <w:szCs w:val="21"/>
                <w:lang w:bidi="ar"/>
              </w:rPr>
              <w:t>lxz@fjirsm.ac.cn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</w:t>
            </w:r>
            <w:r>
              <w:rPr>
                <w:rStyle w:val="6"/>
                <w:sz w:val="21"/>
                <w:szCs w:val="21"/>
                <w:lang w:bidi="ar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正高级工程师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化学、材料学、生物学、医学等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高端电子化学品设计合成与纯化、稀土核安关键材料的设计及应用技术、极端使役环境电池关键材料与技术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符合研究所相关岗位任职条件。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常老师，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sz w:val="21"/>
                <w:szCs w:val="21"/>
                <w:lang w:bidi="ar"/>
              </w:rPr>
              <w:t>cjj@fjirsm.ac.cn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，地点：厦门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生物医用光电材料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生物医用光电材料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符合海西院团队</w:t>
            </w:r>
            <w:r>
              <w:rPr>
                <w:rStyle w:val="9"/>
                <w:sz w:val="21"/>
                <w:szCs w:val="21"/>
                <w:lang w:bidi="ar"/>
              </w:rPr>
              <w:t>“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百人计划</w:t>
            </w:r>
            <w:r>
              <w:rPr>
                <w:rStyle w:val="9"/>
                <w:sz w:val="21"/>
                <w:szCs w:val="21"/>
                <w:lang w:bidi="ar"/>
              </w:rPr>
              <w:t>”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研究员任职条件。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9"/>
                <w:sz w:val="21"/>
                <w:szCs w:val="21"/>
                <w:lang w:bidi="ar"/>
              </w:rPr>
              <w:t>xchen@fjirsm.ac.cn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物理化学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极端使役环境电池关键材料与技术、智能化结构设计新方法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</w:t>
            </w:r>
            <w:r>
              <w:rPr>
                <w:rStyle w:val="9"/>
                <w:sz w:val="21"/>
                <w:szCs w:val="21"/>
                <w:lang w:bidi="ar"/>
              </w:rPr>
              <w:t>QM/MM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计算、催化反应、功能材料的理论计算模拟领域有较深的积淀与代表性的研究工作。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柴老师，</w:t>
            </w:r>
            <w:r>
              <w:rPr>
                <w:rStyle w:val="9"/>
                <w:sz w:val="21"/>
                <w:szCs w:val="21"/>
                <w:lang w:bidi="ar"/>
              </w:rPr>
              <w:t>g.chai@fjirsm.ac.cn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G2419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化学、药学、生物化学与分子生物学、材料学等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生物医用光电材料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在癌症早期检测或治疗领域有较深的积淀与代表性的研究工作。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陈老师，</w:t>
            </w:r>
            <w:r>
              <w:rPr>
                <w:rStyle w:val="9"/>
                <w:sz w:val="21"/>
                <w:szCs w:val="21"/>
                <w:lang w:bidi="ar"/>
              </w:rPr>
              <w:t>zchen@fjirsm.ac.cn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材料物理与化学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战略新兴产业用优质功能晶体及其器件开发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发表</w:t>
            </w:r>
            <w:r>
              <w:rPr>
                <w:rStyle w:val="9"/>
                <w:sz w:val="21"/>
                <w:szCs w:val="21"/>
                <w:lang w:bidi="ar"/>
              </w:rPr>
              <w:t>SCI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一区论文</w:t>
            </w:r>
            <w:r>
              <w:rPr>
                <w:rStyle w:val="9"/>
                <w:sz w:val="21"/>
                <w:szCs w:val="21"/>
                <w:lang w:bidi="ar"/>
              </w:rPr>
              <w:t>3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篇或二区论文</w:t>
            </w:r>
            <w:r>
              <w:rPr>
                <w:rStyle w:val="9"/>
                <w:sz w:val="21"/>
                <w:szCs w:val="21"/>
                <w:lang w:bidi="ar"/>
              </w:rPr>
              <w:t>8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林老师，</w:t>
            </w:r>
            <w:r>
              <w:rPr>
                <w:rStyle w:val="9"/>
                <w:sz w:val="21"/>
                <w:szCs w:val="21"/>
                <w:lang w:bidi="ar"/>
              </w:rPr>
              <w:t>linyue@ fjirsm..ac.cn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材料学、化学、材料物理与化学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惰性小分子的活化与转化、极端使役环境电池关键材料与技术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具有独立科研能力。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温老师，</w:t>
            </w:r>
            <w:r>
              <w:rPr>
                <w:rStyle w:val="9"/>
                <w:sz w:val="21"/>
                <w:szCs w:val="21"/>
                <w:lang w:bidi="ar"/>
              </w:rPr>
              <w:t>wen@fjirsm..ac.cn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无机化学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新型功能晶体的设计与制备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在相关研究方向有实际经验和突出成就。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徐老师，</w:t>
            </w:r>
            <w:r>
              <w:rPr>
                <w:rStyle w:val="6"/>
                <w:sz w:val="21"/>
                <w:szCs w:val="21"/>
                <w:lang w:bidi="ar"/>
              </w:rPr>
              <w:t>gxu@fjirsm.ac.cn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电子信息、微电子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气体分子检测传感材料与技术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在相关研究方向有实际经验和突出成就。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徐老师，</w:t>
            </w:r>
            <w:r>
              <w:rPr>
                <w:rStyle w:val="6"/>
                <w:sz w:val="21"/>
                <w:szCs w:val="21"/>
                <w:lang w:bidi="ar"/>
              </w:rPr>
              <w:t>gxu@fjirsm.ac.cn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无机化学、材料物理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新型功能晶体材料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发表</w:t>
            </w:r>
            <w:r>
              <w:rPr>
                <w:rStyle w:val="6"/>
                <w:sz w:val="21"/>
                <w:szCs w:val="21"/>
                <w:lang w:bidi="ar"/>
              </w:rPr>
              <w:t>SCI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一区论文</w:t>
            </w:r>
            <w:r>
              <w:rPr>
                <w:rStyle w:val="6"/>
                <w:sz w:val="21"/>
                <w:szCs w:val="21"/>
                <w:lang w:bidi="ar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篇或二区论文</w:t>
            </w:r>
            <w:r>
              <w:rPr>
                <w:rStyle w:val="6"/>
                <w:sz w:val="21"/>
                <w:szCs w:val="21"/>
                <w:lang w:bidi="ar"/>
              </w:rPr>
              <w:t>10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篇以上。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何老师，</w:t>
            </w:r>
            <w:r>
              <w:rPr>
                <w:rStyle w:val="6"/>
                <w:sz w:val="21"/>
                <w:szCs w:val="21"/>
                <w:lang w:bidi="ar"/>
              </w:rPr>
              <w:t>hezz@fjirsm.ac.cn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物理化学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智能化结构设计新方法、生物医用光电材料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在生物模拟、机器学习、</w:t>
            </w:r>
            <w:r>
              <w:rPr>
                <w:rStyle w:val="10"/>
                <w:sz w:val="21"/>
                <w:szCs w:val="21"/>
                <w:lang w:bidi="ar"/>
              </w:rPr>
              <w:t>QM/MM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bidi="ar"/>
              </w:rPr>
              <w:t>计算、催化反应、或功能材料理论计算模拟领域有较深的积淀与代表性的研究工作。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张老师，</w:t>
            </w:r>
            <w:r>
              <w:rPr>
                <w:rStyle w:val="11"/>
                <w:sz w:val="21"/>
                <w:szCs w:val="21"/>
                <w:lang w:bidi="ar"/>
              </w:rPr>
              <w:t>luzhang@fjirsm.ac.cn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新型功能晶体的设计与制备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在微纳光学、凝聚态物理、功能材料研究领域有代表性的研究工作，可带领团队独立开展科学研究。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赵老师，</w:t>
            </w:r>
            <w:r>
              <w:rPr>
                <w:rStyle w:val="11"/>
                <w:sz w:val="21"/>
                <w:szCs w:val="21"/>
                <w:lang w:bidi="ar"/>
              </w:rPr>
              <w:t>zhaosangen@fjirsm.ac.cn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凝聚态物理、计算材料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电子结构晶体学研究、新型功能晶体的设计与制备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熟悉电子结构的高精度计算、新型功能晶体的智能化设计等，可带领团队独立开展科学研究。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邓老师，sdeng@fjirsm.ac.cn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无机化学、物理化学、材料化学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惰性小分子的活化与转化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符合研究员任职基本条件。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朱老师，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qlzhu@fjirsm.ac.cn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G242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研究员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材料、化学、物理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分子与团簇催化结构基础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在催化反应、能源器件、功能材料的等领域有代表性的研究工作，可带领团队独立开展科学研究。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林老师，</w:t>
            </w:r>
            <w:r>
              <w:rPr>
                <w:rStyle w:val="6"/>
                <w:sz w:val="21"/>
                <w:szCs w:val="21"/>
                <w:lang w:bidi="ar"/>
              </w:rPr>
              <w:t>xmlinyangming@fjirsm.ac.cn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，地点：厦门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OWM1ODY3OTU1MjU5NzlkYjA0ZTdkMmJjODhlOTcifQ=="/>
  </w:docVars>
  <w:rsids>
    <w:rsidRoot w:val="5E723032"/>
    <w:rsid w:val="5E7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9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7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2023-11-03T01:16:00Z</dcterms:created>
  <dc:creator>丽雅</dc:creator>
  <cp:lastModifiedBy>丽雅</cp:lastModifiedBy>
  <dcterms:modified xsi:type="dcterms:W3CDTF">2023-11-03T01:16:27Z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D8252E8889A84B748C6BCDEAA26A4646_11</vt:lpwstr>
  </property>
</Properties>
</file>